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9F622" w14:textId="77777777" w:rsidR="006A4F96" w:rsidRPr="00E70B34" w:rsidRDefault="006A4F96" w:rsidP="0073535C">
      <w:pPr>
        <w:keepNext/>
        <w:tabs>
          <w:tab w:val="left" w:pos="426"/>
        </w:tabs>
        <w:ind w:left="426"/>
        <w:outlineLvl w:val="0"/>
        <w:rPr>
          <w:b/>
        </w:rPr>
      </w:pPr>
    </w:p>
    <w:p w14:paraId="472DF2DF" w14:textId="77777777" w:rsidR="0084037C" w:rsidRPr="00E70B34" w:rsidRDefault="0084037C" w:rsidP="0073535C">
      <w:pPr>
        <w:tabs>
          <w:tab w:val="left" w:pos="426"/>
        </w:tabs>
        <w:ind w:left="426"/>
        <w:jc w:val="center"/>
        <w:rPr>
          <w:b/>
        </w:rPr>
      </w:pPr>
    </w:p>
    <w:p w14:paraId="34BA5F6A" w14:textId="77777777" w:rsidR="0084037C" w:rsidRPr="00E70B34" w:rsidRDefault="0084037C" w:rsidP="0073535C">
      <w:pPr>
        <w:tabs>
          <w:tab w:val="left" w:pos="426"/>
        </w:tabs>
        <w:ind w:left="426"/>
        <w:jc w:val="center"/>
        <w:rPr>
          <w:b/>
        </w:rPr>
      </w:pPr>
    </w:p>
    <w:p w14:paraId="14831231" w14:textId="77777777" w:rsidR="0084037C" w:rsidRPr="00E70B34" w:rsidRDefault="0084037C" w:rsidP="0073535C">
      <w:pPr>
        <w:tabs>
          <w:tab w:val="left" w:pos="426"/>
        </w:tabs>
        <w:ind w:left="426"/>
        <w:jc w:val="center"/>
        <w:rPr>
          <w:b/>
        </w:rPr>
      </w:pPr>
    </w:p>
    <w:p w14:paraId="3B4DF2C5" w14:textId="77777777" w:rsidR="0084037C" w:rsidRPr="00E70B34" w:rsidRDefault="0084037C" w:rsidP="0073535C">
      <w:pPr>
        <w:tabs>
          <w:tab w:val="left" w:pos="426"/>
        </w:tabs>
        <w:ind w:left="426"/>
        <w:jc w:val="center"/>
        <w:rPr>
          <w:b/>
        </w:rPr>
      </w:pPr>
    </w:p>
    <w:p w14:paraId="6F6C15F3" w14:textId="77777777" w:rsidR="0084037C" w:rsidRPr="00E70B34" w:rsidRDefault="0084037C" w:rsidP="0073535C">
      <w:pPr>
        <w:tabs>
          <w:tab w:val="left" w:pos="426"/>
        </w:tabs>
        <w:ind w:left="426"/>
        <w:jc w:val="center"/>
        <w:rPr>
          <w:b/>
        </w:rPr>
      </w:pPr>
    </w:p>
    <w:p w14:paraId="40216DFD" w14:textId="77777777" w:rsidR="0084037C" w:rsidRPr="00E70B34" w:rsidRDefault="0084037C" w:rsidP="0073535C">
      <w:pPr>
        <w:tabs>
          <w:tab w:val="left" w:pos="426"/>
        </w:tabs>
        <w:ind w:left="426"/>
        <w:jc w:val="center"/>
        <w:rPr>
          <w:b/>
        </w:rPr>
      </w:pPr>
    </w:p>
    <w:p w14:paraId="34E245A2" w14:textId="685D4167" w:rsidR="0002340A" w:rsidRPr="00E70B34" w:rsidRDefault="00C45DDC" w:rsidP="000C20B7">
      <w:pPr>
        <w:tabs>
          <w:tab w:val="left" w:pos="426"/>
        </w:tabs>
        <w:ind w:left="426"/>
        <w:jc w:val="center"/>
        <w:rPr>
          <w:b/>
        </w:rPr>
      </w:pPr>
      <w:r w:rsidRPr="00E70B34">
        <w:rPr>
          <w:b/>
        </w:rPr>
        <w:t xml:space="preserve">ДОКУМЕНТАЦИЯ </w:t>
      </w:r>
      <w:r w:rsidR="006A4F96" w:rsidRPr="00E70B34">
        <w:rPr>
          <w:b/>
        </w:rPr>
        <w:t xml:space="preserve"> ЗА УЧАСТИЕ</w:t>
      </w:r>
      <w:r w:rsidR="000C20B7" w:rsidRPr="00E70B34">
        <w:rPr>
          <w:b/>
        </w:rPr>
        <w:t xml:space="preserve"> </w:t>
      </w:r>
      <w:r w:rsidR="0002340A" w:rsidRPr="00E70B34">
        <w:rPr>
          <w:b/>
          <w:noProof/>
        </w:rPr>
        <w:t>В ПРОЦЕДУРА</w:t>
      </w:r>
      <w:r w:rsidR="00032765" w:rsidRPr="00E70B34">
        <w:rPr>
          <w:b/>
          <w:noProof/>
        </w:rPr>
        <w:t xml:space="preserve"> </w:t>
      </w:r>
      <w:r w:rsidR="0002340A" w:rsidRPr="00E70B34">
        <w:rPr>
          <w:b/>
          <w:noProof/>
        </w:rPr>
        <w:t xml:space="preserve">С ПРЕДМЕТ: </w:t>
      </w:r>
    </w:p>
    <w:p w14:paraId="679615AA" w14:textId="77777777" w:rsidR="0002340A" w:rsidRPr="00E70B34" w:rsidRDefault="0002340A" w:rsidP="0002340A">
      <w:pPr>
        <w:jc w:val="center"/>
        <w:rPr>
          <w:b/>
          <w:noProof/>
        </w:rPr>
      </w:pPr>
    </w:p>
    <w:p w14:paraId="03CA1558" w14:textId="01FA6289" w:rsidR="0002340A" w:rsidRPr="00E70B34" w:rsidRDefault="0002340A" w:rsidP="0002340A">
      <w:pPr>
        <w:pStyle w:val="40"/>
        <w:spacing w:line="295" w:lineRule="exact"/>
        <w:jc w:val="center"/>
        <w:rPr>
          <w:b/>
          <w:i w:val="0"/>
          <w:sz w:val="24"/>
          <w:szCs w:val="24"/>
          <w:lang w:val="en-US"/>
        </w:rPr>
      </w:pPr>
      <w:r w:rsidRPr="00E70B34">
        <w:rPr>
          <w:b/>
          <w:i w:val="0"/>
          <w:sz w:val="24"/>
          <w:szCs w:val="24"/>
        </w:rPr>
        <w:t xml:space="preserve">ИЗБОР НА </w:t>
      </w:r>
      <w:r w:rsidR="000F6B1B" w:rsidRPr="00E70B34">
        <w:rPr>
          <w:b/>
          <w:i w:val="0"/>
          <w:sz w:val="24"/>
          <w:szCs w:val="24"/>
        </w:rPr>
        <w:t>КОНТРАГЕНТ ЗА ДОСТАВКА</w:t>
      </w:r>
      <w:r w:rsidR="00A07441" w:rsidRPr="00E70B34">
        <w:rPr>
          <w:b/>
          <w:i w:val="0"/>
          <w:sz w:val="24"/>
          <w:szCs w:val="24"/>
        </w:rPr>
        <w:t xml:space="preserve"> НА</w:t>
      </w:r>
      <w:r w:rsidRPr="00E70B34">
        <w:rPr>
          <w:b/>
          <w:i w:val="0"/>
          <w:sz w:val="24"/>
          <w:szCs w:val="24"/>
        </w:rPr>
        <w:t xml:space="preserve"> </w:t>
      </w:r>
      <w:r w:rsidR="00743088" w:rsidRPr="00E70B34">
        <w:rPr>
          <w:b/>
          <w:i w:val="0"/>
          <w:sz w:val="24"/>
          <w:szCs w:val="24"/>
        </w:rPr>
        <w:t xml:space="preserve"> ДРЕНАЖНИ </w:t>
      </w:r>
      <w:r w:rsidR="00672992" w:rsidRPr="00E70B34">
        <w:rPr>
          <w:b/>
          <w:i w:val="0"/>
          <w:sz w:val="24"/>
          <w:szCs w:val="24"/>
        </w:rPr>
        <w:t>ТРЪБИ</w:t>
      </w:r>
      <w:r w:rsidR="00743088" w:rsidRPr="00E70B34">
        <w:rPr>
          <w:b/>
          <w:i w:val="0"/>
          <w:sz w:val="24"/>
          <w:szCs w:val="24"/>
        </w:rPr>
        <w:t>,  КОЛЕКТОРНИ ТРЪБИ И РЕВИЗИОННИ ШАХТИ :</w:t>
      </w:r>
    </w:p>
    <w:p w14:paraId="6901A617" w14:textId="54087245" w:rsidR="0084037C" w:rsidRPr="00E70B34" w:rsidRDefault="00A07441" w:rsidP="0073535C">
      <w:pPr>
        <w:tabs>
          <w:tab w:val="left" w:pos="426"/>
        </w:tabs>
        <w:ind w:left="426"/>
        <w:jc w:val="center"/>
        <w:rPr>
          <w:b/>
        </w:rPr>
      </w:pPr>
      <w:r w:rsidRPr="00E70B34">
        <w:rPr>
          <w:i/>
        </w:rPr>
        <w:t xml:space="preserve">за обект: „АМ Хемус“ -  </w:t>
      </w:r>
      <w:r w:rsidR="00672992" w:rsidRPr="00E70B34">
        <w:rPr>
          <w:i/>
        </w:rPr>
        <w:t>Участък 2 от края на пътен възел „Дерманци“ (пресичане с път ІІІ-307) до пресичането с път ІІІ-3005, включително пътен възел „Каленик“, от км 103+060 до км 122+260“</w:t>
      </w:r>
    </w:p>
    <w:p w14:paraId="64F23ED8" w14:textId="77777777" w:rsidR="0084037C" w:rsidRPr="00E70B34" w:rsidRDefault="0084037C" w:rsidP="0073535C">
      <w:pPr>
        <w:tabs>
          <w:tab w:val="left" w:pos="426"/>
        </w:tabs>
        <w:ind w:left="426"/>
        <w:jc w:val="center"/>
        <w:rPr>
          <w:b/>
        </w:rPr>
      </w:pPr>
    </w:p>
    <w:p w14:paraId="0EC8979D" w14:textId="77777777" w:rsidR="0084037C" w:rsidRPr="00E70B34" w:rsidRDefault="0084037C" w:rsidP="0073535C">
      <w:pPr>
        <w:tabs>
          <w:tab w:val="left" w:pos="426"/>
        </w:tabs>
        <w:ind w:left="426"/>
        <w:jc w:val="center"/>
        <w:rPr>
          <w:b/>
        </w:rPr>
      </w:pPr>
    </w:p>
    <w:p w14:paraId="3457CED5" w14:textId="77777777" w:rsidR="0084037C" w:rsidRPr="00E70B34" w:rsidRDefault="0084037C" w:rsidP="0073535C">
      <w:pPr>
        <w:tabs>
          <w:tab w:val="left" w:pos="426"/>
        </w:tabs>
        <w:ind w:left="426"/>
        <w:jc w:val="center"/>
        <w:rPr>
          <w:b/>
        </w:rPr>
      </w:pPr>
    </w:p>
    <w:p w14:paraId="3A9B27AD" w14:textId="77777777" w:rsidR="0084037C" w:rsidRPr="00E70B34" w:rsidRDefault="0084037C" w:rsidP="0073535C">
      <w:pPr>
        <w:tabs>
          <w:tab w:val="left" w:pos="426"/>
        </w:tabs>
        <w:ind w:left="426"/>
        <w:jc w:val="center"/>
        <w:rPr>
          <w:b/>
        </w:rPr>
      </w:pPr>
    </w:p>
    <w:p w14:paraId="60F60D5A" w14:textId="77777777" w:rsidR="0084037C" w:rsidRPr="00E70B34" w:rsidRDefault="0084037C" w:rsidP="0073535C">
      <w:pPr>
        <w:tabs>
          <w:tab w:val="left" w:pos="426"/>
        </w:tabs>
        <w:ind w:left="426"/>
        <w:jc w:val="center"/>
        <w:rPr>
          <w:b/>
        </w:rPr>
      </w:pPr>
    </w:p>
    <w:p w14:paraId="5998BCEC" w14:textId="63183530" w:rsidR="0084037C" w:rsidRPr="00E70B34" w:rsidRDefault="0084037C" w:rsidP="0073535C">
      <w:pPr>
        <w:tabs>
          <w:tab w:val="left" w:pos="426"/>
        </w:tabs>
        <w:ind w:left="426"/>
        <w:jc w:val="center"/>
        <w:rPr>
          <w:b/>
        </w:rPr>
      </w:pPr>
    </w:p>
    <w:p w14:paraId="32BD5B1D" w14:textId="255D37DC" w:rsidR="0084037C" w:rsidRPr="00E70B34" w:rsidRDefault="0084037C" w:rsidP="0073535C">
      <w:pPr>
        <w:tabs>
          <w:tab w:val="left" w:pos="426"/>
        </w:tabs>
        <w:ind w:left="426"/>
        <w:jc w:val="center"/>
        <w:rPr>
          <w:b/>
        </w:rPr>
      </w:pPr>
    </w:p>
    <w:p w14:paraId="0434C1FA" w14:textId="77023922" w:rsidR="0084037C" w:rsidRPr="00E70B34" w:rsidRDefault="0084037C" w:rsidP="0073535C">
      <w:pPr>
        <w:tabs>
          <w:tab w:val="left" w:pos="426"/>
        </w:tabs>
        <w:ind w:left="426"/>
        <w:jc w:val="center"/>
        <w:rPr>
          <w:b/>
        </w:rPr>
      </w:pPr>
    </w:p>
    <w:p w14:paraId="2B56B8BA" w14:textId="38F97649" w:rsidR="0084037C" w:rsidRPr="00E70B34" w:rsidRDefault="0084037C" w:rsidP="0073535C">
      <w:pPr>
        <w:tabs>
          <w:tab w:val="left" w:pos="426"/>
        </w:tabs>
        <w:ind w:left="426"/>
        <w:jc w:val="center"/>
        <w:rPr>
          <w:b/>
        </w:rPr>
      </w:pPr>
    </w:p>
    <w:p w14:paraId="553BA9A2" w14:textId="6CE780E5" w:rsidR="0084037C" w:rsidRPr="00E70B34" w:rsidRDefault="0084037C" w:rsidP="0073535C">
      <w:pPr>
        <w:tabs>
          <w:tab w:val="left" w:pos="426"/>
        </w:tabs>
        <w:ind w:left="426"/>
        <w:jc w:val="center"/>
        <w:rPr>
          <w:b/>
        </w:rPr>
      </w:pPr>
    </w:p>
    <w:p w14:paraId="6039B0B7" w14:textId="77777777" w:rsidR="009B12B6" w:rsidRPr="00A07A2D" w:rsidRDefault="009B12B6" w:rsidP="009B12B6">
      <w:pPr>
        <w:jc w:val="both"/>
        <w:rPr>
          <w:lang w:val="ru-RU"/>
        </w:rPr>
      </w:pPr>
      <w:r w:rsidRPr="00A07A2D">
        <w:rPr>
          <w:lang w:val="ru-RU"/>
        </w:rPr>
        <w:t>Изготвил:…………………….</w:t>
      </w:r>
    </w:p>
    <w:p w14:paraId="203D39EB" w14:textId="77777777" w:rsidR="009B12B6" w:rsidRPr="00A07A2D" w:rsidRDefault="009B12B6" w:rsidP="009B12B6">
      <w:pPr>
        <w:jc w:val="both"/>
        <w:rPr>
          <w:lang w:val="ru-RU"/>
        </w:rPr>
      </w:pPr>
      <w:r w:rsidRPr="00A07A2D">
        <w:rPr>
          <w:lang w:val="ru-RU"/>
        </w:rPr>
        <w:t>/……………………………../</w:t>
      </w:r>
    </w:p>
    <w:p w14:paraId="67E3B340" w14:textId="77777777" w:rsidR="009B12B6" w:rsidRPr="00A07A2D" w:rsidRDefault="009B12B6" w:rsidP="009B12B6">
      <w:pPr>
        <w:jc w:val="both"/>
        <w:rPr>
          <w:lang w:val="ru-RU"/>
        </w:rPr>
      </w:pPr>
    </w:p>
    <w:p w14:paraId="25609803" w14:textId="77777777" w:rsidR="009B12B6" w:rsidRPr="00A07A2D" w:rsidRDefault="009B12B6" w:rsidP="009B12B6">
      <w:pPr>
        <w:jc w:val="both"/>
        <w:rPr>
          <w:lang w:val="ru-RU"/>
        </w:rPr>
      </w:pPr>
      <w:r w:rsidRPr="00A07A2D">
        <w:rPr>
          <w:lang w:val="ru-RU"/>
        </w:rPr>
        <w:t>Съгласували:</w:t>
      </w:r>
    </w:p>
    <w:p w14:paraId="05B464F0" w14:textId="77777777" w:rsidR="009B12B6" w:rsidRPr="00A07A2D" w:rsidRDefault="009B12B6" w:rsidP="009B12B6">
      <w:pPr>
        <w:jc w:val="both"/>
        <w:rPr>
          <w:lang w:val="ru-RU"/>
        </w:rPr>
      </w:pPr>
      <w:r w:rsidRPr="00A07A2D">
        <w:rPr>
          <w:lang w:val="ru-RU"/>
        </w:rPr>
        <w:t>Юрист……………………</w:t>
      </w:r>
    </w:p>
    <w:p w14:paraId="7491075A" w14:textId="77777777" w:rsidR="009B12B6" w:rsidRPr="00A07A2D" w:rsidRDefault="009B12B6" w:rsidP="009B12B6">
      <w:pPr>
        <w:jc w:val="both"/>
        <w:rPr>
          <w:lang w:val="ru-RU"/>
        </w:rPr>
      </w:pPr>
      <w:r w:rsidRPr="00A07A2D">
        <w:rPr>
          <w:lang w:val="ru-RU"/>
        </w:rPr>
        <w:t>/…………………………../</w:t>
      </w:r>
    </w:p>
    <w:p w14:paraId="7AD4026D" w14:textId="77777777" w:rsidR="009B12B6" w:rsidRPr="00A07A2D" w:rsidRDefault="009B12B6" w:rsidP="009B12B6">
      <w:pPr>
        <w:jc w:val="both"/>
        <w:rPr>
          <w:lang w:val="ru-RU"/>
        </w:rPr>
      </w:pPr>
    </w:p>
    <w:p w14:paraId="326DFDD1" w14:textId="77777777" w:rsidR="009B12B6" w:rsidRPr="00A07A2D" w:rsidRDefault="009B12B6" w:rsidP="009B12B6">
      <w:pPr>
        <w:jc w:val="both"/>
        <w:rPr>
          <w:lang w:val="ru-RU"/>
        </w:rPr>
      </w:pPr>
      <w:r w:rsidRPr="00A07A2D">
        <w:rPr>
          <w:lang w:val="ru-RU"/>
        </w:rPr>
        <w:t>Експерт…………………</w:t>
      </w:r>
    </w:p>
    <w:p w14:paraId="40AF1C42" w14:textId="77777777" w:rsidR="009B12B6" w:rsidRPr="00A07A2D" w:rsidRDefault="009B12B6" w:rsidP="009B12B6">
      <w:pPr>
        <w:jc w:val="both"/>
        <w:rPr>
          <w:lang w:val="ru-RU"/>
        </w:rPr>
      </w:pPr>
      <w:r w:rsidRPr="00A07A2D">
        <w:rPr>
          <w:lang w:val="ru-RU"/>
        </w:rPr>
        <w:t>/…………………………../</w:t>
      </w:r>
    </w:p>
    <w:p w14:paraId="18DBE7F2" w14:textId="77777777" w:rsidR="009B12B6" w:rsidRPr="00A07A2D" w:rsidRDefault="009B12B6" w:rsidP="009B12B6">
      <w:pPr>
        <w:jc w:val="both"/>
        <w:rPr>
          <w:lang w:val="ru-RU"/>
        </w:rPr>
      </w:pPr>
    </w:p>
    <w:p w14:paraId="475DEBD5" w14:textId="77777777" w:rsidR="009B12B6" w:rsidRPr="00A07A2D" w:rsidRDefault="009B12B6" w:rsidP="009B12B6">
      <w:pPr>
        <w:jc w:val="both"/>
        <w:rPr>
          <w:lang w:val="ru-RU"/>
        </w:rPr>
      </w:pPr>
      <w:r w:rsidRPr="00A07A2D">
        <w:rPr>
          <w:lang w:val="ru-RU"/>
        </w:rPr>
        <w:t xml:space="preserve">Ръководител отдел "ПРОЦЕДУРИ </w:t>
      </w:r>
    </w:p>
    <w:p w14:paraId="792D17B4" w14:textId="77777777" w:rsidR="009B12B6" w:rsidRPr="00A07A2D" w:rsidRDefault="009B12B6" w:rsidP="009B12B6">
      <w:pPr>
        <w:jc w:val="both"/>
        <w:rPr>
          <w:lang w:val="ru-RU"/>
        </w:rPr>
      </w:pPr>
      <w:r w:rsidRPr="00A07A2D">
        <w:rPr>
          <w:lang w:val="ru-RU"/>
        </w:rPr>
        <w:t>ОБЩЕСТВЕНИ ПОРЪЧКИ И</w:t>
      </w:r>
    </w:p>
    <w:p w14:paraId="51F33F9D" w14:textId="77777777" w:rsidR="009B12B6" w:rsidRPr="00A07A2D" w:rsidRDefault="009B12B6" w:rsidP="009B12B6">
      <w:pPr>
        <w:jc w:val="both"/>
        <w:rPr>
          <w:lang w:val="ru-RU"/>
        </w:rPr>
      </w:pPr>
      <w:r w:rsidRPr="00A07A2D">
        <w:rPr>
          <w:lang w:val="ru-RU"/>
        </w:rPr>
        <w:t xml:space="preserve"> КОНТРОЛ НА ДОГОВОРИ"……………………….</w:t>
      </w:r>
    </w:p>
    <w:p w14:paraId="7BDC412C" w14:textId="77777777" w:rsidR="009B12B6" w:rsidRPr="00A07A2D" w:rsidRDefault="009B12B6" w:rsidP="009B12B6">
      <w:pPr>
        <w:jc w:val="both"/>
        <w:rPr>
          <w:lang w:val="ru-RU"/>
        </w:rPr>
      </w:pPr>
      <w:r w:rsidRPr="00A07A2D">
        <w:rPr>
          <w:lang w:val="ru-RU"/>
        </w:rPr>
        <w:t>/……………………………../</w:t>
      </w:r>
    </w:p>
    <w:p w14:paraId="4BBD3EB4" w14:textId="77777777" w:rsidR="009B12B6" w:rsidRPr="009B0214" w:rsidRDefault="009B12B6" w:rsidP="009B12B6">
      <w:pPr>
        <w:tabs>
          <w:tab w:val="left" w:pos="426"/>
        </w:tabs>
        <w:ind w:left="426"/>
        <w:jc w:val="center"/>
        <w:rPr>
          <w:b/>
        </w:rPr>
      </w:pPr>
    </w:p>
    <w:p w14:paraId="3B4A4AEC" w14:textId="2C290C03" w:rsidR="0084037C" w:rsidRPr="00E70B34" w:rsidRDefault="0084037C" w:rsidP="0073535C">
      <w:pPr>
        <w:tabs>
          <w:tab w:val="left" w:pos="426"/>
        </w:tabs>
        <w:ind w:left="426"/>
        <w:jc w:val="center"/>
        <w:rPr>
          <w:b/>
        </w:rPr>
      </w:pPr>
    </w:p>
    <w:p w14:paraId="3DBEA57C" w14:textId="55DF4A15" w:rsidR="0084037C" w:rsidRPr="00E70B34" w:rsidRDefault="0084037C" w:rsidP="0073535C">
      <w:pPr>
        <w:tabs>
          <w:tab w:val="left" w:pos="426"/>
        </w:tabs>
        <w:ind w:left="426"/>
        <w:jc w:val="center"/>
        <w:rPr>
          <w:b/>
        </w:rPr>
      </w:pPr>
    </w:p>
    <w:p w14:paraId="7229DEC5" w14:textId="4B540EEC" w:rsidR="0084037C" w:rsidRPr="00E70B34" w:rsidRDefault="0084037C" w:rsidP="0073535C">
      <w:pPr>
        <w:tabs>
          <w:tab w:val="left" w:pos="426"/>
        </w:tabs>
        <w:ind w:left="426"/>
        <w:jc w:val="center"/>
        <w:rPr>
          <w:b/>
        </w:rPr>
      </w:pPr>
    </w:p>
    <w:p w14:paraId="708443EA" w14:textId="1B636298" w:rsidR="0084037C" w:rsidRPr="00E70B34" w:rsidRDefault="00921A5D" w:rsidP="0073535C">
      <w:pPr>
        <w:tabs>
          <w:tab w:val="left" w:pos="426"/>
        </w:tabs>
        <w:ind w:left="426"/>
        <w:jc w:val="center"/>
        <w:rPr>
          <w:b/>
        </w:rPr>
      </w:pPr>
      <w:r w:rsidRPr="00E70B34">
        <w:rPr>
          <w:b/>
        </w:rPr>
        <w:t>202</w:t>
      </w:r>
      <w:r w:rsidR="00184536" w:rsidRPr="00E70B34">
        <w:rPr>
          <w:b/>
        </w:rPr>
        <w:t>1</w:t>
      </w:r>
    </w:p>
    <w:p w14:paraId="3408EB24" w14:textId="77777777" w:rsidR="000C20B7" w:rsidRPr="00E70B34" w:rsidRDefault="000C20B7" w:rsidP="007F5C76">
      <w:pPr>
        <w:jc w:val="center"/>
        <w:rPr>
          <w:b/>
        </w:rPr>
      </w:pPr>
    </w:p>
    <w:p w14:paraId="31EA2892" w14:textId="657426FF" w:rsidR="007F5C76" w:rsidRPr="00E70B34" w:rsidRDefault="007F5C76" w:rsidP="007F5C76">
      <w:pPr>
        <w:jc w:val="center"/>
        <w:rPr>
          <w:b/>
        </w:rPr>
      </w:pPr>
      <w:r w:rsidRPr="00E70B34">
        <w:rPr>
          <w:b/>
        </w:rPr>
        <w:t>СЪДЪРЖАНИЕ:</w:t>
      </w:r>
    </w:p>
    <w:p w14:paraId="7F233696" w14:textId="77777777" w:rsidR="007F5C76" w:rsidRPr="00E70B34" w:rsidRDefault="007F5C76" w:rsidP="007F5C76">
      <w:pPr>
        <w:pStyle w:val="Default"/>
        <w:jc w:val="center"/>
        <w:rPr>
          <w:b/>
          <w:bCs/>
          <w:color w:val="auto"/>
          <w:lang w:val="bg-BG"/>
        </w:rPr>
      </w:pPr>
    </w:p>
    <w:p w14:paraId="04F218A0" w14:textId="77777777" w:rsidR="007F5C76" w:rsidRPr="00E70B34" w:rsidRDefault="007F5C76" w:rsidP="007F5C76">
      <w:pPr>
        <w:pStyle w:val="Default"/>
        <w:jc w:val="center"/>
        <w:rPr>
          <w:color w:val="auto"/>
          <w:lang w:val="bg-BG"/>
        </w:rPr>
      </w:pPr>
      <w:r w:rsidRPr="00E70B34">
        <w:rPr>
          <w:b/>
          <w:bCs/>
          <w:color w:val="auto"/>
          <w:lang w:val="bg-BG"/>
        </w:rPr>
        <w:t>РАЗДЕЛ I</w:t>
      </w:r>
    </w:p>
    <w:p w14:paraId="56A7569D" w14:textId="77777777" w:rsidR="007F5C76" w:rsidRPr="00E70B34" w:rsidRDefault="007F5C76" w:rsidP="007F5C76">
      <w:pPr>
        <w:pStyle w:val="Default"/>
        <w:jc w:val="center"/>
        <w:rPr>
          <w:color w:val="auto"/>
          <w:lang w:val="bg-BG"/>
        </w:rPr>
      </w:pPr>
      <w:r w:rsidRPr="00E70B34">
        <w:rPr>
          <w:b/>
          <w:bCs/>
          <w:color w:val="auto"/>
          <w:lang w:val="bg-BG"/>
        </w:rPr>
        <w:t>УКАЗАНИЕ ЗА УЧАСТИЕ</w:t>
      </w:r>
    </w:p>
    <w:p w14:paraId="6847197C" w14:textId="77777777" w:rsidR="006A4F96" w:rsidRPr="00E70B34" w:rsidRDefault="006A4F96" w:rsidP="0073535C">
      <w:pPr>
        <w:pStyle w:val="Default"/>
        <w:tabs>
          <w:tab w:val="left" w:pos="426"/>
        </w:tabs>
        <w:ind w:left="426"/>
        <w:jc w:val="center"/>
        <w:rPr>
          <w:b/>
          <w:bCs/>
          <w:lang w:val="bg-BG"/>
        </w:rPr>
      </w:pPr>
    </w:p>
    <w:p w14:paraId="0CB91076" w14:textId="77777777" w:rsidR="006A4F96" w:rsidRPr="00E70B34" w:rsidRDefault="006A4F96" w:rsidP="003E16F1">
      <w:pPr>
        <w:pStyle w:val="Default"/>
        <w:tabs>
          <w:tab w:val="left" w:pos="426"/>
        </w:tabs>
        <w:spacing w:after="68" w:line="276" w:lineRule="auto"/>
        <w:ind w:left="426"/>
        <w:rPr>
          <w:lang w:val="bg-BG"/>
        </w:rPr>
      </w:pPr>
      <w:r w:rsidRPr="00E70B34">
        <w:rPr>
          <w:b/>
          <w:bCs/>
          <w:lang w:val="bg-BG"/>
        </w:rPr>
        <w:t xml:space="preserve">I. </w:t>
      </w:r>
      <w:r w:rsidRPr="00E70B34">
        <w:rPr>
          <w:lang w:val="bg-BG"/>
        </w:rPr>
        <w:t>ОПИСАНИЕ НА ПРЕДМЕТА НА ПОРЪЧКАТА</w:t>
      </w:r>
    </w:p>
    <w:p w14:paraId="32B93C29" w14:textId="77777777" w:rsidR="006A4F96" w:rsidRPr="00E70B34" w:rsidRDefault="006A4F96" w:rsidP="003E16F1">
      <w:pPr>
        <w:pStyle w:val="Default"/>
        <w:tabs>
          <w:tab w:val="left" w:pos="426"/>
        </w:tabs>
        <w:spacing w:line="276" w:lineRule="auto"/>
        <w:ind w:left="426"/>
        <w:rPr>
          <w:lang w:val="bg-BG"/>
        </w:rPr>
      </w:pPr>
      <w:r w:rsidRPr="00E70B34">
        <w:rPr>
          <w:b/>
          <w:bCs/>
          <w:lang w:val="bg-BG"/>
        </w:rPr>
        <w:t xml:space="preserve">II. </w:t>
      </w:r>
      <w:r w:rsidRPr="00E70B34">
        <w:rPr>
          <w:lang w:val="bg-BG"/>
        </w:rPr>
        <w:t>ИЗИСКВАНИЯ КЪМ УЧАСТНИЦИТЕ В ПРОЦЕДУРАТА</w:t>
      </w:r>
    </w:p>
    <w:p w14:paraId="76C2F163" w14:textId="04D92258" w:rsidR="00AA0F59" w:rsidRPr="00E70B34" w:rsidRDefault="00AA0F59" w:rsidP="003E16F1">
      <w:pPr>
        <w:pStyle w:val="Default"/>
        <w:numPr>
          <w:ilvl w:val="0"/>
          <w:numId w:val="1"/>
        </w:numPr>
        <w:tabs>
          <w:tab w:val="left" w:pos="426"/>
        </w:tabs>
        <w:spacing w:line="276" w:lineRule="auto"/>
        <w:ind w:left="426" w:firstLine="0"/>
        <w:jc w:val="both"/>
        <w:rPr>
          <w:color w:val="auto"/>
          <w:lang w:val="bg-BG"/>
        </w:rPr>
      </w:pPr>
      <w:r w:rsidRPr="00E70B34">
        <w:rPr>
          <w:lang w:val="bg-BG"/>
        </w:rPr>
        <w:t>У</w:t>
      </w:r>
      <w:r w:rsidRPr="00E70B34">
        <w:rPr>
          <w:color w:val="auto"/>
          <w:lang w:val="bg-BG"/>
        </w:rPr>
        <w:t>СЛОВИЯ ЗА УЧАСТИЕ В ПРОЦЕДУРАТА</w:t>
      </w:r>
    </w:p>
    <w:p w14:paraId="19183BA6" w14:textId="421DD5A2" w:rsidR="006A4F96" w:rsidRPr="00E70B34" w:rsidRDefault="006A4F96" w:rsidP="003E16F1">
      <w:pPr>
        <w:pStyle w:val="Default"/>
        <w:tabs>
          <w:tab w:val="left" w:pos="426"/>
        </w:tabs>
        <w:spacing w:after="68" w:line="276" w:lineRule="auto"/>
        <w:ind w:left="426"/>
        <w:rPr>
          <w:lang w:val="bg-BG"/>
        </w:rPr>
      </w:pPr>
      <w:r w:rsidRPr="00E70B34">
        <w:rPr>
          <w:lang w:val="bg-BG"/>
        </w:rPr>
        <w:t xml:space="preserve">2. </w:t>
      </w:r>
      <w:r w:rsidR="00AA0F59" w:rsidRPr="00E70B34">
        <w:rPr>
          <w:lang w:val="bg-BG" w:eastAsia="x-none"/>
        </w:rPr>
        <w:t>ЛИЧНО СЪСТОЯНИЕ НА УЧАСТНИЦИТЕ</w:t>
      </w:r>
    </w:p>
    <w:p w14:paraId="51B501E1" w14:textId="77777777" w:rsidR="006A4F96" w:rsidRPr="00E70B34" w:rsidRDefault="006A4F96" w:rsidP="003E16F1">
      <w:pPr>
        <w:pStyle w:val="Default"/>
        <w:tabs>
          <w:tab w:val="left" w:pos="426"/>
        </w:tabs>
        <w:spacing w:after="68" w:line="276" w:lineRule="auto"/>
        <w:ind w:left="426"/>
        <w:rPr>
          <w:lang w:val="bg-BG"/>
        </w:rPr>
      </w:pPr>
      <w:r w:rsidRPr="00E70B34">
        <w:rPr>
          <w:lang w:val="bg-BG"/>
        </w:rPr>
        <w:t>3. КРИТЕРИИ ЗА ПОДБОР НА УЧАСТНИЦИТЕ</w:t>
      </w:r>
    </w:p>
    <w:p w14:paraId="5850BA06" w14:textId="77777777" w:rsidR="006319EF" w:rsidRPr="00E70B34" w:rsidRDefault="006A4F96" w:rsidP="003E16F1">
      <w:pPr>
        <w:pStyle w:val="Default"/>
        <w:tabs>
          <w:tab w:val="left" w:pos="426"/>
        </w:tabs>
        <w:spacing w:line="276" w:lineRule="auto"/>
        <w:ind w:left="426"/>
        <w:rPr>
          <w:lang w:val="bg-BG"/>
        </w:rPr>
      </w:pPr>
      <w:r w:rsidRPr="00E70B34">
        <w:rPr>
          <w:b/>
          <w:bCs/>
          <w:lang w:val="bg-BG"/>
        </w:rPr>
        <w:t xml:space="preserve">III. </w:t>
      </w:r>
      <w:r w:rsidRPr="00E70B34">
        <w:rPr>
          <w:lang w:val="bg-BG"/>
        </w:rPr>
        <w:t>ИЗИСКВАНИЯ КЪМ ОФЕРТИТЕ НЕОБХОДИМИТЕ ДОКУМЕНТИ</w:t>
      </w:r>
      <w:r w:rsidR="00801175" w:rsidRPr="00E70B34">
        <w:rPr>
          <w:lang w:val="bg-BG"/>
        </w:rPr>
        <w:t xml:space="preserve"> И</w:t>
      </w:r>
      <w:r w:rsidR="00BB2F42" w:rsidRPr="00E70B34">
        <w:rPr>
          <w:lang w:val="bg-BG"/>
        </w:rPr>
        <w:t xml:space="preserve"> </w:t>
      </w:r>
      <w:r w:rsidRPr="00E70B34">
        <w:rPr>
          <w:lang w:val="bg-BG"/>
        </w:rPr>
        <w:t>ИЗИСКВАНИЯ КЪМ ИЗПЪЛН</w:t>
      </w:r>
      <w:r w:rsidR="00E6007C" w:rsidRPr="00E70B34">
        <w:rPr>
          <w:lang w:val="bg-BG"/>
        </w:rPr>
        <w:t>ЕНИЕТО НА ПОРЪЧКАТА.</w:t>
      </w:r>
    </w:p>
    <w:p w14:paraId="371F4549" w14:textId="76BE5399" w:rsidR="006A4F96" w:rsidRPr="00E70B34" w:rsidRDefault="006319EF" w:rsidP="006319EF">
      <w:pPr>
        <w:spacing w:after="160" w:line="259" w:lineRule="auto"/>
        <w:ind w:left="426"/>
      </w:pPr>
      <w:r w:rsidRPr="00E70B34">
        <w:rPr>
          <w:b/>
        </w:rPr>
        <w:t>ІV.</w:t>
      </w:r>
      <w:r w:rsidRPr="00E70B34">
        <w:t xml:space="preserve"> ИЗИСКВАНИЯ КЪМ ИЗПЪЛНЕНИЕТО НА ПОРЪЧКАТА. ТЕХНИЧЕСКА СПЕЦИФИКАЦИЯ</w:t>
      </w:r>
    </w:p>
    <w:p w14:paraId="45B1CBEC" w14:textId="7E9A02CC" w:rsidR="006A4F96" w:rsidRPr="00E70B34" w:rsidRDefault="006A4F96" w:rsidP="003E16F1">
      <w:pPr>
        <w:pStyle w:val="Default"/>
        <w:tabs>
          <w:tab w:val="left" w:pos="426"/>
        </w:tabs>
        <w:spacing w:after="71" w:line="276" w:lineRule="auto"/>
        <w:ind w:left="426"/>
        <w:rPr>
          <w:lang w:val="bg-BG"/>
        </w:rPr>
      </w:pPr>
      <w:r w:rsidRPr="00E70B34">
        <w:rPr>
          <w:b/>
          <w:bCs/>
          <w:lang w:val="bg-BG"/>
        </w:rPr>
        <w:t xml:space="preserve">V. </w:t>
      </w:r>
      <w:r w:rsidRPr="00E70B34">
        <w:rPr>
          <w:lang w:val="bg-BG"/>
        </w:rPr>
        <w:t>ПРОВЕЖДАНЕ НА ПРОЦЕДУРАТА</w:t>
      </w:r>
    </w:p>
    <w:p w14:paraId="50E904BC" w14:textId="756A53CD" w:rsidR="006A4F96" w:rsidRPr="00E70B34" w:rsidRDefault="006A4F96" w:rsidP="003E16F1">
      <w:pPr>
        <w:pStyle w:val="Default"/>
        <w:tabs>
          <w:tab w:val="left" w:pos="426"/>
        </w:tabs>
        <w:spacing w:after="71" w:line="276" w:lineRule="auto"/>
        <w:ind w:left="426"/>
        <w:rPr>
          <w:lang w:val="bg-BG"/>
        </w:rPr>
      </w:pPr>
      <w:r w:rsidRPr="00E70B34">
        <w:rPr>
          <w:b/>
          <w:bCs/>
          <w:lang w:val="bg-BG"/>
        </w:rPr>
        <w:t>V</w:t>
      </w:r>
      <w:r w:rsidR="006319EF" w:rsidRPr="00E70B34">
        <w:rPr>
          <w:b/>
          <w:bCs/>
          <w:lang w:val="bg-BG"/>
        </w:rPr>
        <w:t>I</w:t>
      </w:r>
      <w:r w:rsidRPr="00E70B34">
        <w:rPr>
          <w:b/>
          <w:bCs/>
          <w:lang w:val="bg-BG"/>
        </w:rPr>
        <w:t xml:space="preserve">. </w:t>
      </w:r>
      <w:r w:rsidRPr="00E70B34">
        <w:rPr>
          <w:lang w:val="bg-BG"/>
        </w:rPr>
        <w:t>РЕШЕНИЕ ЗА ИЗБОР НА ИЗПЪЛНИТЕЛ</w:t>
      </w:r>
    </w:p>
    <w:p w14:paraId="16677EA2" w14:textId="0B1DDDE1" w:rsidR="006A4F96" w:rsidRPr="00E70B34" w:rsidRDefault="006A4F96" w:rsidP="003E16F1">
      <w:pPr>
        <w:pStyle w:val="Default"/>
        <w:tabs>
          <w:tab w:val="left" w:pos="426"/>
        </w:tabs>
        <w:spacing w:after="71" w:line="276" w:lineRule="auto"/>
        <w:ind w:left="426"/>
        <w:rPr>
          <w:lang w:val="bg-BG"/>
        </w:rPr>
      </w:pPr>
      <w:r w:rsidRPr="00E70B34">
        <w:rPr>
          <w:b/>
          <w:bCs/>
          <w:lang w:val="bg-BG"/>
        </w:rPr>
        <w:t>VI</w:t>
      </w:r>
      <w:r w:rsidR="006319EF" w:rsidRPr="00E70B34">
        <w:rPr>
          <w:b/>
          <w:bCs/>
          <w:lang w:val="bg-BG"/>
        </w:rPr>
        <w:t>I</w:t>
      </w:r>
      <w:r w:rsidRPr="00E70B34">
        <w:rPr>
          <w:b/>
          <w:bCs/>
          <w:lang w:val="bg-BG"/>
        </w:rPr>
        <w:t xml:space="preserve">. </w:t>
      </w:r>
      <w:r w:rsidRPr="00E70B34">
        <w:rPr>
          <w:lang w:val="bg-BG"/>
        </w:rPr>
        <w:t>СКЛЮЧВАНЕ НА ДОГОВОР</w:t>
      </w:r>
    </w:p>
    <w:p w14:paraId="1B71DAA1" w14:textId="13D5C4B4" w:rsidR="006A4F96" w:rsidRPr="00E70B34" w:rsidRDefault="006A4F96" w:rsidP="003E16F1">
      <w:pPr>
        <w:pStyle w:val="Default"/>
        <w:tabs>
          <w:tab w:val="left" w:pos="426"/>
        </w:tabs>
        <w:spacing w:after="71" w:line="276" w:lineRule="auto"/>
        <w:ind w:left="426"/>
        <w:rPr>
          <w:lang w:val="bg-BG"/>
        </w:rPr>
      </w:pPr>
      <w:r w:rsidRPr="00E70B34">
        <w:rPr>
          <w:b/>
          <w:bCs/>
          <w:lang w:val="bg-BG"/>
        </w:rPr>
        <w:t>VII</w:t>
      </w:r>
      <w:r w:rsidR="006319EF" w:rsidRPr="00E70B34">
        <w:rPr>
          <w:b/>
          <w:bCs/>
          <w:lang w:val="bg-BG"/>
        </w:rPr>
        <w:t>I</w:t>
      </w:r>
      <w:r w:rsidRPr="00E70B34">
        <w:rPr>
          <w:b/>
          <w:bCs/>
          <w:lang w:val="bg-BG"/>
        </w:rPr>
        <w:t xml:space="preserve">. </w:t>
      </w:r>
      <w:r w:rsidRPr="00E70B34">
        <w:rPr>
          <w:lang w:val="bg-BG"/>
        </w:rPr>
        <w:t>УСЛОВИЯ ЗА ПОЛУЧАВАНЕ НА РАЗЯСНЕНИЯ ПО ДОКУМЕНТАЦИЯТА ЗА УЧАСТИЕ</w:t>
      </w:r>
    </w:p>
    <w:p w14:paraId="79DD1ACA" w14:textId="6F70C125" w:rsidR="006A4F96" w:rsidRPr="00E70B34" w:rsidRDefault="00211381" w:rsidP="003E16F1">
      <w:pPr>
        <w:pStyle w:val="Default"/>
        <w:tabs>
          <w:tab w:val="left" w:pos="426"/>
        </w:tabs>
        <w:spacing w:line="276" w:lineRule="auto"/>
        <w:ind w:left="426"/>
        <w:rPr>
          <w:lang w:val="bg-BG"/>
        </w:rPr>
      </w:pPr>
      <w:r w:rsidRPr="00E70B34">
        <w:rPr>
          <w:b/>
          <w:bCs/>
          <w:lang w:val="bg-BG"/>
        </w:rPr>
        <w:t>I</w:t>
      </w:r>
      <w:r w:rsidR="006A4F96" w:rsidRPr="00E70B34">
        <w:rPr>
          <w:b/>
          <w:bCs/>
          <w:lang w:val="bg-BG"/>
        </w:rPr>
        <w:t xml:space="preserve">X. </w:t>
      </w:r>
      <w:r w:rsidR="006A4F96" w:rsidRPr="00E70B34">
        <w:rPr>
          <w:lang w:val="bg-BG"/>
        </w:rPr>
        <w:t>ЗАКЛЮЧИТЕЛНИ УСЛОВИЯ</w:t>
      </w:r>
    </w:p>
    <w:p w14:paraId="53AE886C" w14:textId="17DCA7B0" w:rsidR="000802FF" w:rsidRPr="00E70B34" w:rsidRDefault="000802FF" w:rsidP="003E16F1">
      <w:pPr>
        <w:pStyle w:val="Default"/>
        <w:tabs>
          <w:tab w:val="left" w:pos="426"/>
        </w:tabs>
        <w:spacing w:line="276" w:lineRule="auto"/>
        <w:ind w:left="426"/>
        <w:rPr>
          <w:lang w:val="bg-BG"/>
        </w:rPr>
      </w:pPr>
      <w:r w:rsidRPr="00E70B34">
        <w:rPr>
          <w:b/>
          <w:lang w:val="bg-BG"/>
        </w:rPr>
        <w:t>X.</w:t>
      </w:r>
      <w:r w:rsidRPr="00E70B34">
        <w:rPr>
          <w:lang w:val="bg-BG"/>
        </w:rPr>
        <w:t xml:space="preserve"> ПРИЛОЖЕНИЯ</w:t>
      </w:r>
    </w:p>
    <w:p w14:paraId="165588E7" w14:textId="6A71D50A" w:rsidR="0084037C" w:rsidRPr="00E70B34" w:rsidRDefault="0084037C" w:rsidP="0073535C">
      <w:pPr>
        <w:pStyle w:val="Default"/>
        <w:tabs>
          <w:tab w:val="left" w:pos="426"/>
        </w:tabs>
        <w:ind w:left="426"/>
        <w:rPr>
          <w:lang w:val="bg-BG"/>
        </w:rPr>
      </w:pPr>
    </w:p>
    <w:p w14:paraId="0C00412E" w14:textId="77777777" w:rsidR="007F5C76" w:rsidRPr="00E70B34" w:rsidRDefault="007F5C76" w:rsidP="007F5C76">
      <w:pPr>
        <w:pStyle w:val="Default"/>
        <w:jc w:val="center"/>
        <w:rPr>
          <w:b/>
          <w:color w:val="auto"/>
          <w:lang w:val="bg-BG"/>
        </w:rPr>
      </w:pPr>
      <w:r w:rsidRPr="00E70B34">
        <w:rPr>
          <w:b/>
          <w:color w:val="auto"/>
          <w:lang w:val="bg-BG"/>
        </w:rPr>
        <w:t>РАЗДЕЛ II</w:t>
      </w:r>
    </w:p>
    <w:p w14:paraId="00D145AD" w14:textId="77777777" w:rsidR="007F5C76" w:rsidRPr="00E70B34" w:rsidRDefault="007F5C76" w:rsidP="007F5C76">
      <w:pPr>
        <w:pStyle w:val="Default"/>
        <w:jc w:val="center"/>
        <w:rPr>
          <w:b/>
          <w:color w:val="auto"/>
          <w:lang w:val="bg-BG"/>
        </w:rPr>
      </w:pPr>
      <w:r w:rsidRPr="00E70B34">
        <w:rPr>
          <w:b/>
          <w:color w:val="auto"/>
          <w:lang w:val="bg-BG"/>
        </w:rPr>
        <w:t>ОБРАЗЦИ НА ДОКУМЕНТИ</w:t>
      </w:r>
    </w:p>
    <w:p w14:paraId="6DA3B2BA" w14:textId="77777777" w:rsidR="00145B3F" w:rsidRPr="00E70B34" w:rsidRDefault="00145B3F" w:rsidP="00145B3F">
      <w:pPr>
        <w:ind w:left="426"/>
        <w:jc w:val="both"/>
      </w:pPr>
      <w:r w:rsidRPr="00E70B34">
        <w:t>1. Образец № 1 - АДМИНИСТРАТИВНИ ДАННИ НА УЧАСТНИКА</w:t>
      </w:r>
    </w:p>
    <w:p w14:paraId="3C0C74CB" w14:textId="77777777" w:rsidR="00145B3F" w:rsidRPr="00E70B34" w:rsidRDefault="00145B3F" w:rsidP="00145B3F">
      <w:pPr>
        <w:ind w:left="426"/>
        <w:jc w:val="both"/>
      </w:pPr>
      <w:r w:rsidRPr="00E70B34">
        <w:t>2. Образец № 2 - ОФЕРТА</w:t>
      </w:r>
    </w:p>
    <w:p w14:paraId="44E966E3" w14:textId="77777777" w:rsidR="00145B3F" w:rsidRPr="00E70B34" w:rsidRDefault="00145B3F" w:rsidP="00145B3F">
      <w:pPr>
        <w:ind w:left="426"/>
        <w:jc w:val="both"/>
      </w:pPr>
      <w:r w:rsidRPr="00E70B34">
        <w:t>3. Образец № 3 -  ДЕКЛАРАЦИЯ за липсата на обстоятелствата по чл. 54, ал. 1, т. 1, 2 и 7 от Закона за обществените поръчки</w:t>
      </w:r>
    </w:p>
    <w:p w14:paraId="491CF5D2" w14:textId="77777777" w:rsidR="00145B3F" w:rsidRPr="00E70B34" w:rsidRDefault="00145B3F" w:rsidP="00145B3F">
      <w:pPr>
        <w:ind w:left="426"/>
        <w:jc w:val="both"/>
      </w:pPr>
      <w:r w:rsidRPr="00E70B34">
        <w:t>4. Образец № 4 – ДЕКЛАРАЦИЯ за липсата на обстоятелствата на основания за отстраняване;</w:t>
      </w:r>
    </w:p>
    <w:p w14:paraId="770F4D95" w14:textId="77777777" w:rsidR="00145B3F" w:rsidRPr="00E70B34" w:rsidRDefault="00145B3F" w:rsidP="00145B3F">
      <w:pPr>
        <w:ind w:left="426"/>
        <w:jc w:val="both"/>
      </w:pPr>
      <w:r w:rsidRPr="00E70B34">
        <w:t>5. Образец № 5 -  ДЕКЛАРАЦИЯ за отсъствие на обстоятелствата по чл. 3, т. 8 или наличие на 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w:t>
      </w:r>
    </w:p>
    <w:p w14:paraId="2120343C" w14:textId="77777777" w:rsidR="00145B3F" w:rsidRPr="00E70B34" w:rsidRDefault="00145B3F" w:rsidP="00145B3F">
      <w:pPr>
        <w:ind w:left="426"/>
        <w:jc w:val="both"/>
      </w:pPr>
      <w:r w:rsidRPr="00E70B34">
        <w:t>6. Образец № 6 –  ДЕКЛАРАЦИЯ по чл. 66, ал.2 от Закона за мерките срещу изпирането на пари</w:t>
      </w:r>
    </w:p>
    <w:p w14:paraId="6B8092DF" w14:textId="77777777" w:rsidR="00145B3F" w:rsidRPr="00E70B34" w:rsidRDefault="00145B3F" w:rsidP="00145B3F">
      <w:pPr>
        <w:ind w:left="426"/>
        <w:jc w:val="both"/>
      </w:pPr>
      <w:r w:rsidRPr="00E70B34">
        <w:lastRenderedPageBreak/>
        <w:t>7. Образец № 7 –</w:t>
      </w:r>
      <w:r w:rsidRPr="00E70B34">
        <w:rPr>
          <w:lang w:val="ru-RU"/>
        </w:rPr>
        <w:t xml:space="preserve"> </w:t>
      </w:r>
      <w:r w:rsidRPr="00E70B34">
        <w:t>ДЕКЛАРАЦИЯ за липса на свързаност с друг участник, по смисъла на § 1, т. 13 и 14 от допълнителните разпоредби на Закона за публичното предлагане на ценни книжа.</w:t>
      </w:r>
    </w:p>
    <w:p w14:paraId="3E8F743E" w14:textId="77777777" w:rsidR="00145B3F" w:rsidRPr="00E70B34" w:rsidRDefault="00145B3F" w:rsidP="00145B3F">
      <w:pPr>
        <w:ind w:left="426"/>
        <w:jc w:val="both"/>
      </w:pPr>
      <w:r w:rsidRPr="00E70B34">
        <w:t>8. Образец № 8 –</w:t>
      </w:r>
      <w:r w:rsidRPr="00E70B34">
        <w:rPr>
          <w:lang w:val="ru-RU"/>
        </w:rPr>
        <w:t xml:space="preserve"> </w:t>
      </w:r>
      <w:r w:rsidRPr="00E70B34">
        <w:t>ДЕКЛАРАЦИЯ за липса на обстоятелствата по чл. 69 от Закона за противодействие на корупцията и за отнемане на незаконно придобитото имущество</w:t>
      </w:r>
    </w:p>
    <w:p w14:paraId="206B327C" w14:textId="77777777" w:rsidR="00145B3F" w:rsidRPr="00E70B34" w:rsidRDefault="00145B3F" w:rsidP="00145B3F">
      <w:pPr>
        <w:ind w:left="426"/>
        <w:jc w:val="both"/>
      </w:pPr>
      <w:r w:rsidRPr="00E70B34">
        <w:t>9. Образец № 9 – ДЕКЛАРАЦИЯ за срока на валидност на офертата</w:t>
      </w:r>
    </w:p>
    <w:p w14:paraId="4B7C8F38" w14:textId="77777777" w:rsidR="00145B3F" w:rsidRPr="00E70B34" w:rsidRDefault="00145B3F" w:rsidP="00145B3F">
      <w:pPr>
        <w:ind w:left="426"/>
        <w:jc w:val="both"/>
      </w:pPr>
      <w:r w:rsidRPr="00E70B34">
        <w:t xml:space="preserve">10. Образец № 10 – ДЕКЛАРАЦИЯ по ЗЛД </w:t>
      </w:r>
    </w:p>
    <w:p w14:paraId="048F3ED3" w14:textId="77777777" w:rsidR="00145B3F" w:rsidRPr="00E70B34" w:rsidRDefault="00145B3F" w:rsidP="00145B3F">
      <w:pPr>
        <w:ind w:left="426"/>
        <w:jc w:val="both"/>
      </w:pPr>
      <w:r w:rsidRPr="00E70B34">
        <w:t>11. Образец №11 – списък с изпълнени услуги</w:t>
      </w:r>
    </w:p>
    <w:p w14:paraId="0669D236" w14:textId="77777777" w:rsidR="00145B3F" w:rsidRPr="00E70B34" w:rsidRDefault="00145B3F" w:rsidP="00145B3F">
      <w:pPr>
        <w:ind w:left="426"/>
        <w:jc w:val="both"/>
      </w:pPr>
      <w:r w:rsidRPr="00E70B34">
        <w:t>12. Образец №12 – Техническо предложение</w:t>
      </w:r>
    </w:p>
    <w:p w14:paraId="24B225E1" w14:textId="77777777" w:rsidR="00145B3F" w:rsidRPr="00E70B34" w:rsidRDefault="00145B3F" w:rsidP="00145B3F">
      <w:pPr>
        <w:ind w:left="426"/>
        <w:jc w:val="both"/>
      </w:pPr>
      <w:r w:rsidRPr="00E70B34">
        <w:rPr>
          <w:lang w:val="ru-RU"/>
        </w:rPr>
        <w:t xml:space="preserve">13. </w:t>
      </w:r>
      <w:r w:rsidRPr="00E70B34">
        <w:t xml:space="preserve">Образец № 13 – Ценово предложение </w:t>
      </w:r>
    </w:p>
    <w:p w14:paraId="6163EE6B" w14:textId="77777777" w:rsidR="00145B3F" w:rsidRPr="00E70B34" w:rsidRDefault="00145B3F" w:rsidP="00145B3F">
      <w:pPr>
        <w:ind w:left="426"/>
        <w:jc w:val="both"/>
      </w:pPr>
      <w:r w:rsidRPr="00E70B34">
        <w:t>14. Методика за оценка;</w:t>
      </w:r>
    </w:p>
    <w:p w14:paraId="0F869AE2" w14:textId="77777777" w:rsidR="00F7191C" w:rsidRPr="00E70B34" w:rsidRDefault="00F7191C" w:rsidP="007F5C76">
      <w:pPr>
        <w:pStyle w:val="Default"/>
        <w:jc w:val="center"/>
        <w:rPr>
          <w:b/>
          <w:bCs/>
          <w:color w:val="auto"/>
          <w:lang w:val="bg-BG"/>
        </w:rPr>
      </w:pPr>
    </w:p>
    <w:p w14:paraId="0257ADDD" w14:textId="0077C4E8" w:rsidR="007F5C76" w:rsidRPr="00E70B34" w:rsidRDefault="007F5C76" w:rsidP="007F5C76">
      <w:pPr>
        <w:pStyle w:val="Default"/>
        <w:jc w:val="center"/>
        <w:rPr>
          <w:color w:val="auto"/>
          <w:lang w:val="bg-BG"/>
        </w:rPr>
      </w:pPr>
      <w:r w:rsidRPr="00E70B34">
        <w:rPr>
          <w:b/>
          <w:bCs/>
          <w:color w:val="auto"/>
          <w:lang w:val="bg-BG"/>
        </w:rPr>
        <w:t>РАЗДЕЛ I</w:t>
      </w:r>
    </w:p>
    <w:tbl>
      <w:tblPr>
        <w:tblStyle w:val="TableGrid"/>
        <w:tblpPr w:leftFromText="141" w:rightFromText="141" w:vertAnchor="text" w:horzAnchor="margin" w:tblpXSpec="center" w:tblpY="112"/>
        <w:tblW w:w="0" w:type="auto"/>
        <w:tblLook w:val="04A0" w:firstRow="1" w:lastRow="0" w:firstColumn="1" w:lastColumn="0" w:noHBand="0" w:noVBand="1"/>
      </w:tblPr>
      <w:tblGrid>
        <w:gridCol w:w="9300"/>
      </w:tblGrid>
      <w:tr w:rsidR="00A41449" w:rsidRPr="00E70B34" w14:paraId="36F6CFEE" w14:textId="77777777" w:rsidTr="00A41449">
        <w:tc>
          <w:tcPr>
            <w:tcW w:w="9300" w:type="dxa"/>
          </w:tcPr>
          <w:p w14:paraId="5A6A316C" w14:textId="77777777" w:rsidR="00A41449" w:rsidRPr="00E70B34" w:rsidRDefault="00A41449" w:rsidP="00A41449">
            <w:pPr>
              <w:pStyle w:val="Default"/>
              <w:tabs>
                <w:tab w:val="left" w:pos="426"/>
              </w:tabs>
              <w:ind w:left="426"/>
              <w:jc w:val="center"/>
              <w:rPr>
                <w:lang w:val="bg-BG"/>
              </w:rPr>
            </w:pPr>
            <w:r w:rsidRPr="00E70B34">
              <w:rPr>
                <w:b/>
                <w:bCs/>
                <w:lang w:val="bg-BG"/>
              </w:rPr>
              <w:t>І. ОПИСАНИЕ НА ПРЕДМЕТА НА ПОРЪЧКАТА</w:t>
            </w:r>
          </w:p>
        </w:tc>
      </w:tr>
    </w:tbl>
    <w:p w14:paraId="4455BD1A" w14:textId="77777777" w:rsidR="00A41449" w:rsidRPr="00E70B34" w:rsidRDefault="00A41449" w:rsidP="007F5C76">
      <w:pPr>
        <w:pStyle w:val="Default"/>
        <w:jc w:val="center"/>
        <w:rPr>
          <w:b/>
          <w:bCs/>
          <w:color w:val="auto"/>
          <w:lang w:val="bg-BG"/>
        </w:rPr>
      </w:pPr>
    </w:p>
    <w:p w14:paraId="78B5B7F2" w14:textId="07759159" w:rsidR="007F5C76" w:rsidRPr="00E70B34" w:rsidRDefault="007F5C76" w:rsidP="007F5C76">
      <w:pPr>
        <w:pStyle w:val="Default"/>
        <w:jc w:val="center"/>
        <w:rPr>
          <w:b/>
          <w:bCs/>
          <w:color w:val="auto"/>
          <w:lang w:val="bg-BG"/>
        </w:rPr>
      </w:pPr>
      <w:r w:rsidRPr="00E70B34">
        <w:rPr>
          <w:b/>
          <w:bCs/>
          <w:color w:val="auto"/>
          <w:lang w:val="bg-BG"/>
        </w:rPr>
        <w:t>УКАЗАНИЯ ЗА УЧАСТИЕ</w:t>
      </w:r>
    </w:p>
    <w:p w14:paraId="7DEF8665" w14:textId="5EE6EF2B" w:rsidR="006A4F96" w:rsidRPr="00E70B34" w:rsidRDefault="006A4F96" w:rsidP="0073535C">
      <w:pPr>
        <w:pStyle w:val="Default"/>
        <w:tabs>
          <w:tab w:val="left" w:pos="426"/>
        </w:tabs>
        <w:ind w:left="426"/>
        <w:jc w:val="center"/>
        <w:rPr>
          <w:b/>
          <w:bCs/>
          <w:lang w:val="bg-BG"/>
        </w:rPr>
      </w:pPr>
    </w:p>
    <w:p w14:paraId="65A985C9" w14:textId="77777777" w:rsidR="002F586A" w:rsidRPr="00E70B34" w:rsidRDefault="002F586A" w:rsidP="0073535C">
      <w:pPr>
        <w:tabs>
          <w:tab w:val="left" w:pos="426"/>
        </w:tabs>
        <w:ind w:left="426"/>
        <w:jc w:val="both"/>
        <w:rPr>
          <w:b/>
          <w:bCs/>
        </w:rPr>
      </w:pPr>
      <w:r w:rsidRPr="00E70B34">
        <w:rPr>
          <w:b/>
          <w:bCs/>
        </w:rPr>
        <w:t xml:space="preserve">1.Предмет и място на изпълнение на поръчката: </w:t>
      </w:r>
    </w:p>
    <w:p w14:paraId="5AA1B7CE" w14:textId="1A19D84C" w:rsidR="002263EE" w:rsidRPr="00E70B34" w:rsidRDefault="002F586A" w:rsidP="0073535C">
      <w:pPr>
        <w:pStyle w:val="40"/>
        <w:tabs>
          <w:tab w:val="left" w:pos="426"/>
        </w:tabs>
        <w:spacing w:line="240" w:lineRule="auto"/>
        <w:ind w:left="426"/>
        <w:rPr>
          <w:rFonts w:eastAsiaTheme="minorHAnsi"/>
          <w:bCs/>
          <w:i w:val="0"/>
          <w:sz w:val="24"/>
          <w:szCs w:val="24"/>
        </w:rPr>
      </w:pPr>
      <w:r w:rsidRPr="00E70B34">
        <w:rPr>
          <w:rFonts w:eastAsiaTheme="minorHAnsi"/>
          <w:bCs/>
          <w:sz w:val="24"/>
          <w:szCs w:val="24"/>
        </w:rPr>
        <w:t xml:space="preserve">1.1. </w:t>
      </w:r>
      <w:r w:rsidR="008D0CB3" w:rsidRPr="00E70B34">
        <w:rPr>
          <w:rFonts w:eastAsiaTheme="minorHAnsi"/>
          <w:bCs/>
          <w:i w:val="0"/>
          <w:sz w:val="24"/>
          <w:szCs w:val="24"/>
        </w:rPr>
        <w:t>Избор на контрагент за доставка на</w:t>
      </w:r>
      <w:r w:rsidR="00672992" w:rsidRPr="00E70B34">
        <w:rPr>
          <w:rFonts w:eastAsiaTheme="minorHAnsi"/>
          <w:bCs/>
          <w:i w:val="0"/>
          <w:sz w:val="24"/>
          <w:szCs w:val="24"/>
        </w:rPr>
        <w:t xml:space="preserve"> </w:t>
      </w:r>
      <w:r w:rsidR="00EB4CA2" w:rsidRPr="00E70B34">
        <w:rPr>
          <w:rFonts w:eastAsiaTheme="minorHAnsi"/>
          <w:bCs/>
          <w:i w:val="0"/>
          <w:sz w:val="24"/>
          <w:szCs w:val="24"/>
        </w:rPr>
        <w:t>дренажни тръби, колекторни тръби и ревизионни шахти</w:t>
      </w:r>
      <w:r w:rsidR="00672992" w:rsidRPr="00E70B34">
        <w:rPr>
          <w:rFonts w:eastAsiaTheme="minorHAnsi"/>
          <w:bCs/>
          <w:i w:val="0"/>
          <w:sz w:val="24"/>
          <w:szCs w:val="24"/>
        </w:rPr>
        <w:t xml:space="preserve">, </w:t>
      </w:r>
      <w:r w:rsidR="00A07441" w:rsidRPr="00E70B34">
        <w:rPr>
          <w:rFonts w:eastAsiaTheme="minorHAnsi"/>
          <w:bCs/>
          <w:i w:val="0"/>
          <w:sz w:val="24"/>
          <w:szCs w:val="24"/>
        </w:rPr>
        <w:t xml:space="preserve"> </w:t>
      </w:r>
      <w:r w:rsidR="002263EE" w:rsidRPr="00E70B34">
        <w:rPr>
          <w:rFonts w:eastAsiaTheme="minorHAnsi"/>
          <w:bCs/>
          <w:i w:val="0"/>
          <w:sz w:val="24"/>
          <w:szCs w:val="24"/>
        </w:rPr>
        <w:t xml:space="preserve">необходими за влагане по време на строително – монтажните дейности </w:t>
      </w:r>
      <w:r w:rsidR="00704664" w:rsidRPr="00E70B34">
        <w:rPr>
          <w:rFonts w:eastAsiaTheme="minorHAnsi"/>
          <w:bCs/>
          <w:i w:val="0"/>
          <w:sz w:val="24"/>
          <w:szCs w:val="24"/>
        </w:rPr>
        <w:t xml:space="preserve">при </w:t>
      </w:r>
      <w:r w:rsidR="002263EE" w:rsidRPr="00E70B34">
        <w:rPr>
          <w:rFonts w:eastAsiaTheme="minorHAnsi"/>
          <w:bCs/>
          <w:i w:val="0"/>
          <w:sz w:val="24"/>
          <w:szCs w:val="24"/>
        </w:rPr>
        <w:t>изграждането на АМ Хемус.</w:t>
      </w:r>
    </w:p>
    <w:p w14:paraId="72043CBC" w14:textId="77777777" w:rsidR="002263EE" w:rsidRPr="00E70B34" w:rsidRDefault="002F586A" w:rsidP="002263EE">
      <w:pPr>
        <w:pStyle w:val="40"/>
        <w:tabs>
          <w:tab w:val="left" w:pos="426"/>
        </w:tabs>
        <w:spacing w:line="240" w:lineRule="auto"/>
        <w:ind w:left="426"/>
        <w:rPr>
          <w:i w:val="0"/>
          <w:sz w:val="24"/>
          <w:szCs w:val="24"/>
        </w:rPr>
      </w:pPr>
      <w:r w:rsidRPr="00E70B34">
        <w:rPr>
          <w:rFonts w:eastAsiaTheme="minorHAnsi"/>
          <w:bCs/>
          <w:i w:val="0"/>
          <w:sz w:val="24"/>
          <w:szCs w:val="24"/>
        </w:rPr>
        <w:t xml:space="preserve">1.2. </w:t>
      </w:r>
      <w:r w:rsidRPr="00E70B34">
        <w:rPr>
          <w:i w:val="0"/>
          <w:sz w:val="24"/>
          <w:szCs w:val="24"/>
        </w:rPr>
        <w:t>Мястото на изпълнение на дейностите, включени в обхвата на поръчката</w:t>
      </w:r>
      <w:r w:rsidR="00056B16" w:rsidRPr="00E70B34">
        <w:rPr>
          <w:i w:val="0"/>
          <w:sz w:val="24"/>
          <w:szCs w:val="24"/>
        </w:rPr>
        <w:t xml:space="preserve">: </w:t>
      </w:r>
    </w:p>
    <w:p w14:paraId="3BA05148" w14:textId="6819F92C" w:rsidR="002F586A" w:rsidRPr="00E70B34" w:rsidRDefault="002263EE" w:rsidP="002263EE">
      <w:pPr>
        <w:pStyle w:val="40"/>
        <w:tabs>
          <w:tab w:val="left" w:pos="426"/>
        </w:tabs>
        <w:spacing w:line="240" w:lineRule="auto"/>
        <w:ind w:left="426"/>
        <w:rPr>
          <w:b/>
          <w:sz w:val="24"/>
          <w:szCs w:val="24"/>
        </w:rPr>
      </w:pPr>
      <w:r w:rsidRPr="00E70B34">
        <w:rPr>
          <w:b/>
          <w:sz w:val="24"/>
          <w:szCs w:val="24"/>
        </w:rPr>
        <w:t xml:space="preserve">„АМ Хемус“ -  </w:t>
      </w:r>
      <w:r w:rsidR="00672992" w:rsidRPr="00E70B34">
        <w:rPr>
          <w:b/>
          <w:sz w:val="24"/>
          <w:szCs w:val="24"/>
        </w:rPr>
        <w:t>Участък 2</w:t>
      </w:r>
      <w:r w:rsidR="00AD1D3A" w:rsidRPr="00E70B34">
        <w:rPr>
          <w:b/>
          <w:sz w:val="24"/>
          <w:szCs w:val="24"/>
        </w:rPr>
        <w:t>, при следните километри: км. 103+100; км. 103+535; км. 108+047; км. 108+325; км. 109+348 и км. 109+620“</w:t>
      </w:r>
    </w:p>
    <w:p w14:paraId="282BE40D" w14:textId="77777777" w:rsidR="002263EE" w:rsidRPr="00E70B34" w:rsidRDefault="002263EE" w:rsidP="002263EE">
      <w:pPr>
        <w:pStyle w:val="40"/>
        <w:tabs>
          <w:tab w:val="left" w:pos="426"/>
        </w:tabs>
        <w:spacing w:line="240" w:lineRule="auto"/>
        <w:ind w:left="426"/>
        <w:rPr>
          <w:rFonts w:eastAsiaTheme="minorHAnsi"/>
          <w:b/>
          <w:bCs/>
          <w:sz w:val="24"/>
          <w:szCs w:val="24"/>
        </w:rPr>
      </w:pPr>
    </w:p>
    <w:p w14:paraId="1C610F47" w14:textId="77777777" w:rsidR="00B70684" w:rsidRPr="00E70B34" w:rsidRDefault="00B70684" w:rsidP="00B70684">
      <w:pPr>
        <w:autoSpaceDE w:val="0"/>
        <w:autoSpaceDN w:val="0"/>
        <w:adjustRightInd w:val="0"/>
        <w:ind w:left="426"/>
        <w:jc w:val="both"/>
        <w:rPr>
          <w:rFonts w:eastAsiaTheme="minorHAnsi"/>
          <w:color w:val="000000"/>
        </w:rPr>
      </w:pPr>
      <w:r w:rsidRPr="00E70B34">
        <w:rPr>
          <w:rFonts w:eastAsiaTheme="minorHAnsi"/>
          <w:b/>
          <w:bCs/>
          <w:color w:val="000000"/>
        </w:rPr>
        <w:t xml:space="preserve">2. Възложител </w:t>
      </w:r>
    </w:p>
    <w:p w14:paraId="5293D7FB" w14:textId="77777777" w:rsidR="00B70684" w:rsidRPr="00E70B34" w:rsidRDefault="00B70684" w:rsidP="00B70684">
      <w:pPr>
        <w:autoSpaceDE w:val="0"/>
        <w:autoSpaceDN w:val="0"/>
        <w:adjustRightInd w:val="0"/>
        <w:ind w:left="426"/>
        <w:jc w:val="both"/>
        <w:rPr>
          <w:rFonts w:eastAsiaTheme="minorHAnsi"/>
          <w:color w:val="000000"/>
        </w:rPr>
      </w:pPr>
      <w:r w:rsidRPr="00E70B34">
        <w:rPr>
          <w:rFonts w:eastAsiaTheme="minorHAnsi"/>
          <w:color w:val="000000"/>
        </w:rPr>
        <w:t>Възложител на настоящата поръчка е „Автомагистрали“ ЕАД.</w:t>
      </w:r>
    </w:p>
    <w:p w14:paraId="0CD19313" w14:textId="77777777" w:rsidR="00B70684" w:rsidRPr="00E70B34" w:rsidRDefault="00B70684" w:rsidP="00B70684">
      <w:pPr>
        <w:autoSpaceDE w:val="0"/>
        <w:autoSpaceDN w:val="0"/>
        <w:adjustRightInd w:val="0"/>
        <w:ind w:left="426"/>
        <w:jc w:val="both"/>
        <w:rPr>
          <w:rFonts w:eastAsiaTheme="minorHAnsi"/>
          <w:color w:val="000000"/>
        </w:rPr>
      </w:pPr>
    </w:p>
    <w:p w14:paraId="7D4EFA7A" w14:textId="77777777" w:rsidR="005A2C85" w:rsidRPr="00E70B34" w:rsidRDefault="005A2C85" w:rsidP="005A2C85">
      <w:pPr>
        <w:autoSpaceDE w:val="0"/>
        <w:autoSpaceDN w:val="0"/>
        <w:adjustRightInd w:val="0"/>
        <w:ind w:left="426"/>
        <w:jc w:val="both"/>
        <w:rPr>
          <w:rFonts w:eastAsiaTheme="minorHAnsi"/>
          <w:b/>
          <w:bCs/>
          <w:color w:val="000000"/>
        </w:rPr>
      </w:pPr>
      <w:r w:rsidRPr="00E70B34">
        <w:rPr>
          <w:rFonts w:eastAsiaTheme="minorHAnsi"/>
          <w:b/>
          <w:bCs/>
          <w:color w:val="000000"/>
        </w:rPr>
        <w:t xml:space="preserve">3. Критерий за възлагане </w:t>
      </w:r>
    </w:p>
    <w:p w14:paraId="59EC1BA5" w14:textId="77777777" w:rsidR="005A2C85" w:rsidRPr="00E70B34" w:rsidRDefault="005A2C85" w:rsidP="005A2C85">
      <w:pPr>
        <w:autoSpaceDE w:val="0"/>
        <w:autoSpaceDN w:val="0"/>
        <w:adjustRightInd w:val="0"/>
        <w:ind w:left="426"/>
        <w:jc w:val="both"/>
        <w:rPr>
          <w:rFonts w:eastAsiaTheme="minorHAnsi"/>
          <w:bCs/>
        </w:rPr>
      </w:pPr>
      <w:r w:rsidRPr="00E70B34">
        <w:rPr>
          <w:rFonts w:eastAsiaTheme="minorHAnsi"/>
          <w:bCs/>
        </w:rPr>
        <w:t>3.1. Настоящата поръчка се възлага въз основа на икономически най - изгодната оферта, съгласно Критерият за възлагане на поръчката (методика за оценка на офертите) приложен към условията за участие.</w:t>
      </w:r>
    </w:p>
    <w:p w14:paraId="19B8B6C4" w14:textId="3EF9F70A" w:rsidR="00B70684" w:rsidRPr="00E70B34" w:rsidRDefault="005A2C85" w:rsidP="005A2C85">
      <w:pPr>
        <w:autoSpaceDE w:val="0"/>
        <w:autoSpaceDN w:val="0"/>
        <w:adjustRightInd w:val="0"/>
        <w:ind w:left="426"/>
        <w:jc w:val="both"/>
        <w:rPr>
          <w:rFonts w:eastAsiaTheme="minorHAnsi"/>
          <w:bCs/>
        </w:rPr>
      </w:pPr>
      <w:r w:rsidRPr="00E70B34">
        <w:rPr>
          <w:rFonts w:eastAsiaTheme="minorHAnsi"/>
          <w:bCs/>
        </w:rPr>
        <w:t>3.2. Класирането на участниците се извършва по низходящ ред на получената комплексна оценка, закръглена до втория знак след десетичната запетая, като на първо място се класира участникът, който е получил най-висока комплексна оценка (КО) на офертата.</w:t>
      </w:r>
    </w:p>
    <w:p w14:paraId="16871F0A" w14:textId="77777777" w:rsidR="005A2C85" w:rsidRPr="00E70B34" w:rsidRDefault="005A2C85" w:rsidP="005A2C85">
      <w:pPr>
        <w:autoSpaceDE w:val="0"/>
        <w:autoSpaceDN w:val="0"/>
        <w:adjustRightInd w:val="0"/>
        <w:ind w:left="426"/>
        <w:jc w:val="both"/>
        <w:rPr>
          <w:rFonts w:eastAsiaTheme="minorHAnsi"/>
        </w:rPr>
      </w:pPr>
    </w:p>
    <w:p w14:paraId="116F6F16" w14:textId="7AFD7C9C" w:rsidR="00062A7F" w:rsidRPr="00E70B34" w:rsidRDefault="00F01587" w:rsidP="00B70684">
      <w:pPr>
        <w:tabs>
          <w:tab w:val="left" w:pos="426"/>
        </w:tabs>
        <w:ind w:left="426"/>
        <w:jc w:val="both"/>
        <w:rPr>
          <w:b/>
        </w:rPr>
      </w:pPr>
      <w:r w:rsidRPr="00E70B34">
        <w:rPr>
          <w:b/>
        </w:rPr>
        <w:t>4</w:t>
      </w:r>
      <w:r w:rsidR="00032765" w:rsidRPr="00E70B34">
        <w:rPr>
          <w:b/>
        </w:rPr>
        <w:t>. Прогнозно количество за доставка</w:t>
      </w:r>
      <w:r w:rsidR="00062A7F" w:rsidRPr="00E70B34">
        <w:rPr>
          <w:b/>
        </w:rPr>
        <w:t>:</w:t>
      </w:r>
    </w:p>
    <w:p w14:paraId="69A26D8C" w14:textId="77777777" w:rsidR="00E33943" w:rsidRPr="00E70B34" w:rsidRDefault="00E33943" w:rsidP="00B70684">
      <w:pPr>
        <w:tabs>
          <w:tab w:val="left" w:pos="426"/>
        </w:tabs>
        <w:ind w:left="426"/>
        <w:jc w:val="both"/>
        <w:rPr>
          <w:b/>
        </w:rPr>
      </w:pPr>
    </w:p>
    <w:p w14:paraId="18AA000A" w14:textId="77777777" w:rsidR="00E33943" w:rsidRPr="00E70B34" w:rsidRDefault="00E33943" w:rsidP="00E33943">
      <w:pPr>
        <w:pStyle w:val="BodyText"/>
        <w:numPr>
          <w:ilvl w:val="0"/>
          <w:numId w:val="12"/>
        </w:numPr>
        <w:tabs>
          <w:tab w:val="left" w:pos="342"/>
        </w:tabs>
        <w:rPr>
          <w:sz w:val="24"/>
          <w:szCs w:val="24"/>
        </w:rPr>
      </w:pPr>
      <w:r w:rsidRPr="00E70B34">
        <w:rPr>
          <w:color w:val="000000"/>
          <w:sz w:val="24"/>
          <w:szCs w:val="24"/>
          <w:lang w:eastAsia="bg-BG" w:bidi="bg-BG"/>
        </w:rPr>
        <w:t xml:space="preserve">Ревизионни шахти РЕ ф800 със стълба, дъно и капак по БДС </w:t>
      </w:r>
      <w:r w:rsidRPr="00E70B34">
        <w:rPr>
          <w:color w:val="000000"/>
          <w:sz w:val="24"/>
          <w:szCs w:val="24"/>
          <w:lang w:val="en-US" w:bidi="en-US"/>
        </w:rPr>
        <w:t xml:space="preserve">EN </w:t>
      </w:r>
      <w:r w:rsidRPr="00E70B34">
        <w:rPr>
          <w:color w:val="000000"/>
          <w:sz w:val="24"/>
          <w:szCs w:val="24"/>
          <w:lang w:eastAsia="bg-BG" w:bidi="bg-BG"/>
        </w:rPr>
        <w:t xml:space="preserve">13598-2 2016 - </w:t>
      </w:r>
      <w:r w:rsidRPr="00E70B34">
        <w:rPr>
          <w:b/>
          <w:bCs/>
          <w:color w:val="000000"/>
          <w:sz w:val="24"/>
          <w:szCs w:val="24"/>
          <w:lang w:eastAsia="bg-BG" w:bidi="bg-BG"/>
        </w:rPr>
        <w:t xml:space="preserve">27 броя </w:t>
      </w:r>
      <w:r w:rsidRPr="00E70B34">
        <w:rPr>
          <w:color w:val="000000"/>
          <w:sz w:val="24"/>
          <w:szCs w:val="24"/>
          <w:lang w:eastAsia="bg-BG" w:bidi="bg-BG"/>
        </w:rPr>
        <w:t>съгласно приложена таблица с размери.</w:t>
      </w:r>
    </w:p>
    <w:p w14:paraId="4CD0374E" w14:textId="77777777" w:rsidR="00E33943" w:rsidRPr="00E70B34" w:rsidRDefault="00E33943" w:rsidP="00E33943">
      <w:pPr>
        <w:pStyle w:val="BodyText"/>
        <w:numPr>
          <w:ilvl w:val="0"/>
          <w:numId w:val="12"/>
        </w:numPr>
        <w:tabs>
          <w:tab w:val="left" w:pos="351"/>
        </w:tabs>
        <w:spacing w:line="290" w:lineRule="auto"/>
        <w:rPr>
          <w:sz w:val="24"/>
          <w:szCs w:val="24"/>
        </w:rPr>
      </w:pPr>
      <w:r w:rsidRPr="00E70B34">
        <w:rPr>
          <w:color w:val="000000"/>
          <w:sz w:val="24"/>
          <w:szCs w:val="24"/>
          <w:lang w:eastAsia="bg-BG" w:bidi="bg-BG"/>
        </w:rPr>
        <w:t xml:space="preserve">Ревизионни шахти </w:t>
      </w:r>
      <w:r w:rsidRPr="00E70B34">
        <w:rPr>
          <w:color w:val="000000"/>
          <w:sz w:val="24"/>
          <w:szCs w:val="24"/>
          <w:lang w:val="en-US" w:bidi="en-US"/>
        </w:rPr>
        <w:t xml:space="preserve">DN800 </w:t>
      </w:r>
      <w:r w:rsidRPr="00E70B34">
        <w:rPr>
          <w:color w:val="000000"/>
          <w:sz w:val="24"/>
          <w:szCs w:val="24"/>
          <w:lang w:eastAsia="bg-BG" w:bidi="bg-BG"/>
        </w:rPr>
        <w:t xml:space="preserve">е дъно и капак по БДС </w:t>
      </w:r>
      <w:r w:rsidRPr="00E70B34">
        <w:rPr>
          <w:color w:val="000000"/>
          <w:sz w:val="24"/>
          <w:szCs w:val="24"/>
          <w:lang w:val="en-US" w:bidi="en-US"/>
        </w:rPr>
        <w:t>EN</w:t>
      </w:r>
      <w:r w:rsidRPr="00E70B34">
        <w:rPr>
          <w:color w:val="000000"/>
          <w:sz w:val="24"/>
          <w:szCs w:val="24"/>
          <w:lang w:eastAsia="bg-BG" w:bidi="bg-BG"/>
        </w:rPr>
        <w:t xml:space="preserve">13598-2 2016, Н=2м; е два отвора </w:t>
      </w:r>
      <w:r w:rsidRPr="00E70B34">
        <w:rPr>
          <w:color w:val="000000"/>
          <w:sz w:val="24"/>
          <w:szCs w:val="24"/>
          <w:lang w:eastAsia="bg-BG" w:bidi="bg-BG"/>
        </w:rPr>
        <w:lastRenderedPageBreak/>
        <w:t xml:space="preserve">на 135 градуса на височина 0.35 м от дъното - </w:t>
      </w:r>
      <w:r w:rsidRPr="00E70B34">
        <w:rPr>
          <w:b/>
          <w:bCs/>
          <w:color w:val="000000"/>
          <w:sz w:val="24"/>
          <w:szCs w:val="24"/>
          <w:lang w:eastAsia="bg-BG" w:bidi="bg-BG"/>
        </w:rPr>
        <w:t>63 броя;</w:t>
      </w:r>
    </w:p>
    <w:p w14:paraId="6AE68399" w14:textId="77777777" w:rsidR="00E33943" w:rsidRPr="00E70B34" w:rsidRDefault="00E33943" w:rsidP="00E33943">
      <w:pPr>
        <w:pStyle w:val="BodyText"/>
        <w:numPr>
          <w:ilvl w:val="0"/>
          <w:numId w:val="12"/>
        </w:numPr>
        <w:tabs>
          <w:tab w:val="left" w:pos="346"/>
        </w:tabs>
        <w:rPr>
          <w:sz w:val="24"/>
          <w:szCs w:val="24"/>
        </w:rPr>
      </w:pPr>
      <w:r w:rsidRPr="00E70B34">
        <w:rPr>
          <w:color w:val="000000"/>
          <w:sz w:val="24"/>
          <w:szCs w:val="24"/>
          <w:lang w:eastAsia="bg-BG" w:bidi="bg-BG"/>
        </w:rPr>
        <w:t xml:space="preserve">Колекторни тръби РЕ ф500 </w:t>
      </w:r>
      <w:r w:rsidRPr="00E70B34">
        <w:rPr>
          <w:color w:val="000000"/>
          <w:sz w:val="24"/>
          <w:szCs w:val="24"/>
          <w:lang w:val="en-US" w:bidi="en-US"/>
        </w:rPr>
        <w:t xml:space="preserve">DN500 </w:t>
      </w:r>
      <w:r w:rsidRPr="00E70B34">
        <w:rPr>
          <w:color w:val="000000"/>
          <w:sz w:val="24"/>
          <w:szCs w:val="24"/>
          <w:lang w:eastAsia="bg-BG" w:bidi="bg-BG"/>
        </w:rPr>
        <w:t xml:space="preserve">с муфи, </w:t>
      </w:r>
      <w:r w:rsidRPr="00E70B34">
        <w:rPr>
          <w:color w:val="000000"/>
          <w:sz w:val="24"/>
          <w:szCs w:val="24"/>
          <w:lang w:val="en-US" w:bidi="en-US"/>
        </w:rPr>
        <w:t xml:space="preserve">SN8 </w:t>
      </w:r>
      <w:r w:rsidRPr="00E70B34">
        <w:rPr>
          <w:color w:val="000000"/>
          <w:sz w:val="24"/>
          <w:szCs w:val="24"/>
          <w:lang w:eastAsia="bg-BG" w:bidi="bg-BG"/>
        </w:rPr>
        <w:t xml:space="preserve">по БДС </w:t>
      </w:r>
      <w:r w:rsidRPr="00E70B34">
        <w:rPr>
          <w:color w:val="000000"/>
          <w:sz w:val="24"/>
          <w:szCs w:val="24"/>
          <w:lang w:val="en-US" w:bidi="en-US"/>
        </w:rPr>
        <w:t xml:space="preserve">EN </w:t>
      </w:r>
      <w:r w:rsidRPr="00E70B34">
        <w:rPr>
          <w:color w:val="000000"/>
          <w:sz w:val="24"/>
          <w:szCs w:val="24"/>
          <w:lang w:eastAsia="bg-BG" w:bidi="bg-BG"/>
        </w:rPr>
        <w:t xml:space="preserve">13598-2 :2016 </w:t>
      </w:r>
      <w:r w:rsidRPr="00E70B34">
        <w:rPr>
          <w:b/>
          <w:bCs/>
          <w:color w:val="000000"/>
          <w:sz w:val="24"/>
          <w:szCs w:val="24"/>
          <w:lang w:eastAsia="bg-BG" w:bidi="bg-BG"/>
        </w:rPr>
        <w:t>560 метра;</w:t>
      </w:r>
    </w:p>
    <w:p w14:paraId="285383BD" w14:textId="77777777" w:rsidR="00E33943" w:rsidRPr="00E70B34" w:rsidRDefault="00E33943" w:rsidP="00E33943">
      <w:pPr>
        <w:pStyle w:val="BodyText"/>
        <w:numPr>
          <w:ilvl w:val="0"/>
          <w:numId w:val="12"/>
        </w:numPr>
        <w:tabs>
          <w:tab w:val="left" w:pos="351"/>
        </w:tabs>
        <w:rPr>
          <w:sz w:val="24"/>
          <w:szCs w:val="24"/>
        </w:rPr>
      </w:pPr>
      <w:r w:rsidRPr="00E70B34">
        <w:rPr>
          <w:color w:val="000000"/>
          <w:sz w:val="24"/>
          <w:szCs w:val="24"/>
          <w:lang w:eastAsia="bg-BG" w:bidi="bg-BG"/>
        </w:rPr>
        <w:t xml:space="preserve">Дренажни тръби РЕ ф200 </w:t>
      </w:r>
      <w:r w:rsidRPr="00E70B34">
        <w:rPr>
          <w:color w:val="000000"/>
          <w:sz w:val="24"/>
          <w:szCs w:val="24"/>
          <w:lang w:val="en-US" w:bidi="en-US"/>
        </w:rPr>
        <w:t xml:space="preserve">SN8 </w:t>
      </w:r>
      <w:r w:rsidRPr="00E70B34">
        <w:rPr>
          <w:color w:val="000000"/>
          <w:sz w:val="24"/>
          <w:szCs w:val="24"/>
          <w:lang w:eastAsia="bg-BG" w:bidi="bg-BG"/>
        </w:rPr>
        <w:t xml:space="preserve">по БДС </w:t>
      </w:r>
      <w:r w:rsidRPr="00E70B34">
        <w:rPr>
          <w:color w:val="000000"/>
          <w:sz w:val="24"/>
          <w:szCs w:val="24"/>
          <w:lang w:val="en-US" w:bidi="en-US"/>
        </w:rPr>
        <w:t xml:space="preserve">EN </w:t>
      </w:r>
      <w:r w:rsidRPr="00E70B34">
        <w:rPr>
          <w:color w:val="000000"/>
          <w:sz w:val="24"/>
          <w:szCs w:val="24"/>
          <w:lang w:eastAsia="bg-BG" w:bidi="bg-BG"/>
        </w:rPr>
        <w:t xml:space="preserve">1452-2 - </w:t>
      </w:r>
      <w:r w:rsidRPr="00E70B34">
        <w:rPr>
          <w:b/>
          <w:bCs/>
          <w:color w:val="000000"/>
          <w:sz w:val="24"/>
          <w:szCs w:val="24"/>
          <w:lang w:eastAsia="bg-BG" w:bidi="bg-BG"/>
        </w:rPr>
        <w:t>3225 метра ;</w:t>
      </w:r>
    </w:p>
    <w:p w14:paraId="26F1A694" w14:textId="6593959E" w:rsidR="00E33943" w:rsidRPr="00E70B34" w:rsidRDefault="00E33943" w:rsidP="00E33943">
      <w:pPr>
        <w:pStyle w:val="BodyText"/>
        <w:numPr>
          <w:ilvl w:val="0"/>
          <w:numId w:val="12"/>
        </w:numPr>
        <w:tabs>
          <w:tab w:val="left" w:pos="346"/>
        </w:tabs>
        <w:rPr>
          <w:sz w:val="24"/>
          <w:szCs w:val="24"/>
        </w:rPr>
      </w:pPr>
      <w:r w:rsidRPr="00E70B34">
        <w:rPr>
          <w:color w:val="000000"/>
          <w:sz w:val="24"/>
          <w:szCs w:val="24"/>
          <w:lang w:eastAsia="bg-BG" w:bidi="bg-BG"/>
        </w:rPr>
        <w:t xml:space="preserve">Муфи за дренажни тръби РЕ ф200 </w:t>
      </w:r>
      <w:r w:rsidRPr="00E70B34">
        <w:rPr>
          <w:color w:val="000000"/>
          <w:sz w:val="24"/>
          <w:szCs w:val="24"/>
          <w:lang w:val="en-US" w:bidi="en-US"/>
        </w:rPr>
        <w:t xml:space="preserve">SN8 </w:t>
      </w:r>
      <w:r w:rsidRPr="00E70B34">
        <w:rPr>
          <w:color w:val="000000"/>
          <w:sz w:val="24"/>
          <w:szCs w:val="24"/>
          <w:lang w:eastAsia="bg-BG" w:bidi="bg-BG"/>
        </w:rPr>
        <w:t xml:space="preserve">- </w:t>
      </w:r>
      <w:r w:rsidRPr="00E70B34">
        <w:rPr>
          <w:b/>
          <w:bCs/>
          <w:color w:val="000000"/>
          <w:sz w:val="24"/>
          <w:szCs w:val="24"/>
          <w:lang w:eastAsia="bg-BG" w:bidi="bg-BG"/>
        </w:rPr>
        <w:t>538 броя;</w:t>
      </w:r>
    </w:p>
    <w:p w14:paraId="48E368AE" w14:textId="7E4DBDC1" w:rsidR="00E33943" w:rsidRPr="00E70B34" w:rsidRDefault="00E33943" w:rsidP="00A41449">
      <w:pPr>
        <w:pStyle w:val="Other0"/>
        <w:framePr w:w="8555" w:h="305" w:wrap="none" w:hAnchor="page" w:x="741" w:y="1"/>
        <w:ind w:left="720"/>
        <w:rPr>
          <w:rFonts w:ascii="Times New Roman" w:hAnsi="Times New Roman" w:cs="Times New Roman"/>
          <w:sz w:val="24"/>
          <w:szCs w:val="24"/>
        </w:rPr>
      </w:pPr>
    </w:p>
    <w:p w14:paraId="562709A9" w14:textId="045FECC4" w:rsidR="00E33943" w:rsidRPr="00E70B34" w:rsidRDefault="00E33943" w:rsidP="00E33943">
      <w:pPr>
        <w:pStyle w:val="Other0"/>
        <w:ind w:left="720"/>
        <w:rPr>
          <w:rFonts w:ascii="Times New Roman" w:hAnsi="Times New Roman" w:cs="Times New Roman"/>
          <w:sz w:val="24"/>
          <w:szCs w:val="24"/>
        </w:rPr>
      </w:pPr>
      <w:r w:rsidRPr="00E70B34">
        <w:rPr>
          <w:rFonts w:ascii="Times New Roman" w:hAnsi="Times New Roman" w:cs="Times New Roman"/>
          <w:color w:val="000000"/>
          <w:sz w:val="24"/>
          <w:szCs w:val="24"/>
          <w:u w:val="single"/>
          <w:lang w:eastAsia="bg-BG" w:bidi="bg-BG"/>
        </w:rPr>
        <w:t xml:space="preserve">ОБЩО необходими Ревизионни шахти за колектор РЕ Ф800 БДС </w:t>
      </w:r>
      <w:r w:rsidRPr="00E70B34">
        <w:rPr>
          <w:rFonts w:ascii="Times New Roman" w:hAnsi="Times New Roman" w:cs="Times New Roman"/>
          <w:color w:val="000000"/>
          <w:sz w:val="24"/>
          <w:szCs w:val="24"/>
          <w:u w:val="single"/>
          <w:lang w:val="en-US" w:bidi="en-US"/>
        </w:rPr>
        <w:t xml:space="preserve">EN </w:t>
      </w:r>
      <w:r w:rsidRPr="00E70B34">
        <w:rPr>
          <w:rFonts w:ascii="Times New Roman" w:hAnsi="Times New Roman" w:cs="Times New Roman"/>
          <w:color w:val="000000"/>
          <w:sz w:val="24"/>
          <w:szCs w:val="24"/>
          <w:u w:val="single"/>
          <w:lang w:eastAsia="bg-BG" w:bidi="bg-BG"/>
        </w:rPr>
        <w:t>13598-</w:t>
      </w:r>
    </w:p>
    <w:p w14:paraId="69DFC708" w14:textId="77777777" w:rsidR="00E33943" w:rsidRPr="00E70B34" w:rsidRDefault="00E33943" w:rsidP="00E33943">
      <w:pPr>
        <w:pStyle w:val="BodyText"/>
        <w:tabs>
          <w:tab w:val="left" w:pos="346"/>
        </w:tabs>
        <w:ind w:left="720"/>
        <w:rPr>
          <w:sz w:val="24"/>
          <w:szCs w:val="24"/>
        </w:rPr>
      </w:pPr>
    </w:p>
    <w:tbl>
      <w:tblPr>
        <w:tblW w:w="9493" w:type="dxa"/>
        <w:tblLayout w:type="fixed"/>
        <w:tblCellMar>
          <w:left w:w="10" w:type="dxa"/>
          <w:right w:w="10" w:type="dxa"/>
        </w:tblCellMar>
        <w:tblLook w:val="0000" w:firstRow="0" w:lastRow="0" w:firstColumn="0" w:lastColumn="0" w:noHBand="0" w:noVBand="0"/>
      </w:tblPr>
      <w:tblGrid>
        <w:gridCol w:w="2015"/>
        <w:gridCol w:w="958"/>
        <w:gridCol w:w="965"/>
        <w:gridCol w:w="951"/>
        <w:gridCol w:w="958"/>
        <w:gridCol w:w="958"/>
        <w:gridCol w:w="958"/>
        <w:gridCol w:w="596"/>
        <w:gridCol w:w="1134"/>
      </w:tblGrid>
      <w:tr w:rsidR="00613E00" w:rsidRPr="00E70B34" w14:paraId="06B294A0" w14:textId="2658DB75" w:rsidTr="00613E00">
        <w:trPr>
          <w:trHeight w:hRule="exact" w:val="540"/>
        </w:trPr>
        <w:tc>
          <w:tcPr>
            <w:tcW w:w="2015" w:type="dxa"/>
            <w:tcBorders>
              <w:top w:val="single" w:sz="4" w:space="0" w:color="auto"/>
              <w:left w:val="single" w:sz="4" w:space="0" w:color="auto"/>
            </w:tcBorders>
            <w:shd w:val="clear" w:color="auto" w:fill="auto"/>
            <w:vAlign w:val="bottom"/>
          </w:tcPr>
          <w:p w14:paraId="0528D72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Ревизионни шахти</w:t>
            </w:r>
          </w:p>
        </w:tc>
        <w:tc>
          <w:tcPr>
            <w:tcW w:w="3832" w:type="dxa"/>
            <w:gridSpan w:val="4"/>
            <w:tcBorders>
              <w:top w:val="single" w:sz="4" w:space="0" w:color="auto"/>
              <w:left w:val="single" w:sz="4" w:space="0" w:color="auto"/>
            </w:tcBorders>
            <w:shd w:val="clear" w:color="auto" w:fill="auto"/>
            <w:vAlign w:val="bottom"/>
          </w:tcPr>
          <w:p w14:paraId="0AD1F538"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отвори</w:t>
            </w:r>
          </w:p>
        </w:tc>
        <w:tc>
          <w:tcPr>
            <w:tcW w:w="958" w:type="dxa"/>
            <w:tcBorders>
              <w:top w:val="single" w:sz="4" w:space="0" w:color="auto"/>
              <w:left w:val="single" w:sz="4" w:space="0" w:color="auto"/>
            </w:tcBorders>
            <w:shd w:val="clear" w:color="auto" w:fill="auto"/>
            <w:vAlign w:val="bottom"/>
          </w:tcPr>
          <w:p w14:paraId="33B90BDC"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височина</w:t>
            </w:r>
          </w:p>
        </w:tc>
        <w:tc>
          <w:tcPr>
            <w:tcW w:w="958" w:type="dxa"/>
            <w:tcBorders>
              <w:top w:val="single" w:sz="4" w:space="0" w:color="auto"/>
              <w:left w:val="single" w:sz="4" w:space="0" w:color="auto"/>
            </w:tcBorders>
            <w:shd w:val="clear" w:color="auto" w:fill="auto"/>
            <w:vAlign w:val="bottom"/>
          </w:tcPr>
          <w:p w14:paraId="5D08B855" w14:textId="77777777" w:rsidR="00613E00" w:rsidRPr="00E70B34" w:rsidRDefault="00613E00" w:rsidP="00E33943">
            <w:pPr>
              <w:pStyle w:val="Other0"/>
              <w:rPr>
                <w:rFonts w:ascii="Times New Roman" w:hAnsi="Times New Roman" w:cs="Times New Roman"/>
                <w:sz w:val="24"/>
                <w:szCs w:val="24"/>
              </w:rPr>
            </w:pPr>
            <w:proofErr w:type="spellStart"/>
            <w:r w:rsidRPr="00E70B34">
              <w:rPr>
                <w:rFonts w:ascii="Times New Roman" w:hAnsi="Times New Roman" w:cs="Times New Roman"/>
                <w:color w:val="000000"/>
                <w:sz w:val="24"/>
                <w:szCs w:val="24"/>
                <w:lang w:eastAsia="bg-BG" w:bidi="bg-BG"/>
              </w:rPr>
              <w:t>ед.м</w:t>
            </w:r>
            <w:proofErr w:type="spellEnd"/>
            <w:r w:rsidRPr="00E70B34">
              <w:rPr>
                <w:rFonts w:ascii="Times New Roman" w:hAnsi="Times New Roman" w:cs="Times New Roman"/>
                <w:color w:val="000000"/>
                <w:sz w:val="24"/>
                <w:szCs w:val="24"/>
                <w:lang w:eastAsia="bg-BG" w:bidi="bg-BG"/>
              </w:rPr>
              <w:t>.</w:t>
            </w:r>
          </w:p>
        </w:tc>
        <w:tc>
          <w:tcPr>
            <w:tcW w:w="596" w:type="dxa"/>
            <w:tcBorders>
              <w:top w:val="single" w:sz="4" w:space="0" w:color="auto"/>
              <w:left w:val="single" w:sz="4" w:space="0" w:color="auto"/>
              <w:right w:val="single" w:sz="4" w:space="0" w:color="auto"/>
            </w:tcBorders>
            <w:shd w:val="clear" w:color="auto" w:fill="auto"/>
            <w:vAlign w:val="bottom"/>
          </w:tcPr>
          <w:p w14:paraId="329484AC"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Количество</w:t>
            </w:r>
          </w:p>
        </w:tc>
        <w:tc>
          <w:tcPr>
            <w:tcW w:w="1134" w:type="dxa"/>
            <w:tcBorders>
              <w:top w:val="single" w:sz="4" w:space="0" w:color="auto"/>
              <w:left w:val="single" w:sz="4" w:space="0" w:color="auto"/>
              <w:right w:val="single" w:sz="4" w:space="0" w:color="auto"/>
            </w:tcBorders>
          </w:tcPr>
          <w:p w14:paraId="39E7E32F"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231AA8E9" w14:textId="10034716" w:rsidTr="00613E00">
        <w:trPr>
          <w:trHeight w:hRule="exact" w:val="291"/>
        </w:trPr>
        <w:tc>
          <w:tcPr>
            <w:tcW w:w="2015" w:type="dxa"/>
            <w:tcBorders>
              <w:top w:val="single" w:sz="4" w:space="0" w:color="auto"/>
              <w:left w:val="single" w:sz="4" w:space="0" w:color="auto"/>
            </w:tcBorders>
            <w:shd w:val="clear" w:color="auto" w:fill="auto"/>
          </w:tcPr>
          <w:p w14:paraId="0BFC854F" w14:textId="77777777" w:rsidR="00613E00" w:rsidRPr="00E70B34" w:rsidRDefault="00613E00" w:rsidP="00E33943"/>
        </w:tc>
        <w:tc>
          <w:tcPr>
            <w:tcW w:w="2874" w:type="dxa"/>
            <w:gridSpan w:val="3"/>
            <w:tcBorders>
              <w:top w:val="single" w:sz="4" w:space="0" w:color="auto"/>
              <w:left w:val="single" w:sz="4" w:space="0" w:color="auto"/>
            </w:tcBorders>
            <w:shd w:val="clear" w:color="auto" w:fill="auto"/>
            <w:vAlign w:val="bottom"/>
          </w:tcPr>
          <w:p w14:paraId="7192F09A" w14:textId="77777777" w:rsidR="00613E00" w:rsidRPr="00E70B34" w:rsidRDefault="00613E00" w:rsidP="00E33943">
            <w:pPr>
              <w:pStyle w:val="Other0"/>
              <w:ind w:firstLine="16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градуси диаметър височина</w:t>
            </w:r>
          </w:p>
        </w:tc>
        <w:tc>
          <w:tcPr>
            <w:tcW w:w="958" w:type="dxa"/>
            <w:tcBorders>
              <w:top w:val="single" w:sz="4" w:space="0" w:color="auto"/>
              <w:left w:val="single" w:sz="4" w:space="0" w:color="auto"/>
            </w:tcBorders>
            <w:shd w:val="clear" w:color="auto" w:fill="auto"/>
            <w:vAlign w:val="bottom"/>
          </w:tcPr>
          <w:p w14:paraId="2D253A09" w14:textId="77777777" w:rsidR="00613E00" w:rsidRPr="00E70B34" w:rsidRDefault="00613E00" w:rsidP="00E33943">
            <w:pPr>
              <w:pStyle w:val="Other0"/>
              <w:ind w:firstLine="16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вх./изх.</w:t>
            </w:r>
          </w:p>
        </w:tc>
        <w:tc>
          <w:tcPr>
            <w:tcW w:w="958" w:type="dxa"/>
            <w:tcBorders>
              <w:top w:val="single" w:sz="4" w:space="0" w:color="auto"/>
              <w:left w:val="single" w:sz="4" w:space="0" w:color="auto"/>
            </w:tcBorders>
            <w:shd w:val="clear" w:color="auto" w:fill="auto"/>
            <w:vAlign w:val="bottom"/>
          </w:tcPr>
          <w:p w14:paraId="083028F0"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м</w:t>
            </w:r>
          </w:p>
        </w:tc>
        <w:tc>
          <w:tcPr>
            <w:tcW w:w="958" w:type="dxa"/>
            <w:tcBorders>
              <w:top w:val="single" w:sz="4" w:space="0" w:color="auto"/>
              <w:left w:val="single" w:sz="4" w:space="0" w:color="auto"/>
            </w:tcBorders>
            <w:shd w:val="clear" w:color="auto" w:fill="auto"/>
          </w:tcPr>
          <w:p w14:paraId="3A9F4579" w14:textId="77777777" w:rsidR="00613E00" w:rsidRPr="00E70B34" w:rsidRDefault="00613E00" w:rsidP="00E33943"/>
        </w:tc>
        <w:tc>
          <w:tcPr>
            <w:tcW w:w="596" w:type="dxa"/>
            <w:tcBorders>
              <w:top w:val="single" w:sz="4" w:space="0" w:color="auto"/>
              <w:left w:val="single" w:sz="4" w:space="0" w:color="auto"/>
              <w:right w:val="single" w:sz="4" w:space="0" w:color="auto"/>
            </w:tcBorders>
            <w:shd w:val="clear" w:color="auto" w:fill="auto"/>
          </w:tcPr>
          <w:p w14:paraId="0B38F4F9" w14:textId="77777777" w:rsidR="00613E00" w:rsidRPr="00E70B34" w:rsidRDefault="00613E00" w:rsidP="00E33943"/>
        </w:tc>
        <w:tc>
          <w:tcPr>
            <w:tcW w:w="1134" w:type="dxa"/>
            <w:tcBorders>
              <w:top w:val="single" w:sz="4" w:space="0" w:color="auto"/>
              <w:left w:val="single" w:sz="4" w:space="0" w:color="auto"/>
              <w:right w:val="single" w:sz="4" w:space="0" w:color="auto"/>
            </w:tcBorders>
          </w:tcPr>
          <w:p w14:paraId="68CAD5A1" w14:textId="77777777" w:rsidR="00613E00" w:rsidRPr="00E70B34" w:rsidRDefault="00613E00" w:rsidP="00E33943"/>
        </w:tc>
      </w:tr>
      <w:tr w:rsidR="00613E00" w:rsidRPr="00E70B34" w14:paraId="36137257" w14:textId="48727BFF" w:rsidTr="00613E00">
        <w:trPr>
          <w:trHeight w:hRule="exact" w:val="326"/>
        </w:trPr>
        <w:tc>
          <w:tcPr>
            <w:tcW w:w="2015" w:type="dxa"/>
            <w:vMerge w:val="restart"/>
            <w:tcBorders>
              <w:top w:val="single" w:sz="4" w:space="0" w:color="auto"/>
              <w:left w:val="single" w:sz="4" w:space="0" w:color="auto"/>
            </w:tcBorders>
            <w:shd w:val="clear" w:color="auto" w:fill="auto"/>
            <w:vAlign w:val="center"/>
          </w:tcPr>
          <w:p w14:paraId="50CEABD0" w14:textId="7DCC590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2(крайна РШ)</w:t>
            </w:r>
          </w:p>
        </w:tc>
        <w:tc>
          <w:tcPr>
            <w:tcW w:w="958" w:type="dxa"/>
            <w:tcBorders>
              <w:top w:val="single" w:sz="4" w:space="0" w:color="auto"/>
              <w:left w:val="single" w:sz="4" w:space="0" w:color="auto"/>
            </w:tcBorders>
            <w:shd w:val="clear" w:color="auto" w:fill="auto"/>
            <w:vAlign w:val="bottom"/>
          </w:tcPr>
          <w:p w14:paraId="23A23B1B"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21C24DE8"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3633819E"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7100570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val="restart"/>
            <w:tcBorders>
              <w:top w:val="single" w:sz="4" w:space="0" w:color="auto"/>
              <w:left w:val="single" w:sz="4" w:space="0" w:color="auto"/>
            </w:tcBorders>
            <w:shd w:val="clear" w:color="auto" w:fill="auto"/>
            <w:vAlign w:val="center"/>
          </w:tcPr>
          <w:p w14:paraId="35186098"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2,6</w:t>
            </w:r>
          </w:p>
        </w:tc>
        <w:tc>
          <w:tcPr>
            <w:tcW w:w="958" w:type="dxa"/>
            <w:vMerge w:val="restart"/>
            <w:tcBorders>
              <w:top w:val="single" w:sz="4" w:space="0" w:color="auto"/>
              <w:left w:val="single" w:sz="4" w:space="0" w:color="auto"/>
            </w:tcBorders>
            <w:shd w:val="clear" w:color="auto" w:fill="auto"/>
            <w:vAlign w:val="center"/>
          </w:tcPr>
          <w:p w14:paraId="033E7D2A" w14:textId="77777777" w:rsidR="00613E00" w:rsidRPr="00E70B34" w:rsidRDefault="00613E00" w:rsidP="00E33943">
            <w:pPr>
              <w:pStyle w:val="Other0"/>
              <w:jc w:val="center"/>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0F5474D9"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w:t>
            </w:r>
          </w:p>
        </w:tc>
        <w:tc>
          <w:tcPr>
            <w:tcW w:w="1134" w:type="dxa"/>
            <w:tcBorders>
              <w:top w:val="single" w:sz="4" w:space="0" w:color="auto"/>
              <w:left w:val="single" w:sz="4" w:space="0" w:color="auto"/>
              <w:right w:val="single" w:sz="4" w:space="0" w:color="auto"/>
            </w:tcBorders>
          </w:tcPr>
          <w:p w14:paraId="6B0BBECD"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43DAB6F4" w14:textId="3CA39E28" w:rsidTr="00772E8E">
        <w:trPr>
          <w:trHeight w:hRule="exact" w:val="531"/>
        </w:trPr>
        <w:tc>
          <w:tcPr>
            <w:tcW w:w="2015" w:type="dxa"/>
            <w:vMerge/>
            <w:tcBorders>
              <w:left w:val="single" w:sz="4" w:space="0" w:color="auto"/>
            </w:tcBorders>
            <w:shd w:val="clear" w:color="auto" w:fill="auto"/>
            <w:vAlign w:val="center"/>
          </w:tcPr>
          <w:p w14:paraId="2316455B"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86F6E0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55DDD93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3AE1F8EE"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0A178AE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443925A6" w14:textId="77777777" w:rsidR="00613E00" w:rsidRPr="00E70B34" w:rsidRDefault="00613E00" w:rsidP="00E33943"/>
        </w:tc>
        <w:tc>
          <w:tcPr>
            <w:tcW w:w="958" w:type="dxa"/>
            <w:vMerge/>
            <w:tcBorders>
              <w:left w:val="single" w:sz="4" w:space="0" w:color="auto"/>
            </w:tcBorders>
            <w:shd w:val="clear" w:color="auto" w:fill="auto"/>
            <w:vAlign w:val="center"/>
          </w:tcPr>
          <w:p w14:paraId="5F6627B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6D0DC20F" w14:textId="77777777" w:rsidR="00613E00" w:rsidRPr="00E70B34" w:rsidRDefault="00613E00" w:rsidP="00E33943"/>
        </w:tc>
        <w:tc>
          <w:tcPr>
            <w:tcW w:w="1134" w:type="dxa"/>
            <w:tcBorders>
              <w:left w:val="single" w:sz="4" w:space="0" w:color="auto"/>
              <w:right w:val="single" w:sz="4" w:space="0" w:color="auto"/>
            </w:tcBorders>
          </w:tcPr>
          <w:p w14:paraId="535949FB" w14:textId="77777777" w:rsidR="00613E00" w:rsidRPr="00E70B34" w:rsidRDefault="00613E00" w:rsidP="00E33943">
            <w:r w:rsidRPr="00E70B34">
              <w:t>РШ 12-18;</w:t>
            </w:r>
          </w:p>
          <w:p w14:paraId="6BF73CB8" w14:textId="2AB80799" w:rsidR="00613E00" w:rsidRPr="00E70B34" w:rsidRDefault="00613E00" w:rsidP="00E33943">
            <w:r w:rsidRPr="00E70B34">
              <w:t>РШ13-9</w:t>
            </w:r>
          </w:p>
        </w:tc>
      </w:tr>
      <w:tr w:rsidR="00613E00" w:rsidRPr="00E70B34" w14:paraId="220747E7" w14:textId="06E15708" w:rsidTr="00613E00">
        <w:trPr>
          <w:trHeight w:hRule="exact" w:val="713"/>
        </w:trPr>
        <w:tc>
          <w:tcPr>
            <w:tcW w:w="2015" w:type="dxa"/>
            <w:vMerge/>
            <w:tcBorders>
              <w:left w:val="single" w:sz="4" w:space="0" w:color="auto"/>
            </w:tcBorders>
            <w:shd w:val="clear" w:color="auto" w:fill="auto"/>
            <w:vAlign w:val="center"/>
          </w:tcPr>
          <w:p w14:paraId="38A99212"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5C5597C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270°</w:t>
            </w:r>
          </w:p>
        </w:tc>
        <w:tc>
          <w:tcPr>
            <w:tcW w:w="965" w:type="dxa"/>
            <w:tcBorders>
              <w:top w:val="single" w:sz="4" w:space="0" w:color="auto"/>
              <w:left w:val="single" w:sz="4" w:space="0" w:color="auto"/>
            </w:tcBorders>
            <w:shd w:val="clear" w:color="auto" w:fill="auto"/>
            <w:vAlign w:val="bottom"/>
          </w:tcPr>
          <w:p w14:paraId="5AAD7674"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4BA617F5"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1,21</w:t>
            </w:r>
          </w:p>
        </w:tc>
        <w:tc>
          <w:tcPr>
            <w:tcW w:w="958" w:type="dxa"/>
            <w:tcBorders>
              <w:top w:val="single" w:sz="4" w:space="0" w:color="auto"/>
              <w:left w:val="single" w:sz="4" w:space="0" w:color="auto"/>
            </w:tcBorders>
            <w:shd w:val="clear" w:color="auto" w:fill="auto"/>
            <w:vAlign w:val="bottom"/>
          </w:tcPr>
          <w:p w14:paraId="3DF1E75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044516E7" w14:textId="77777777" w:rsidR="00613E00" w:rsidRPr="00E70B34" w:rsidRDefault="00613E00" w:rsidP="00E33943"/>
        </w:tc>
        <w:tc>
          <w:tcPr>
            <w:tcW w:w="958" w:type="dxa"/>
            <w:vMerge/>
            <w:tcBorders>
              <w:left w:val="single" w:sz="4" w:space="0" w:color="auto"/>
            </w:tcBorders>
            <w:shd w:val="clear" w:color="auto" w:fill="auto"/>
            <w:vAlign w:val="center"/>
          </w:tcPr>
          <w:p w14:paraId="698C6007"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494CCAA7" w14:textId="77777777" w:rsidR="00613E00" w:rsidRPr="00E70B34" w:rsidRDefault="00613E00" w:rsidP="00E33943"/>
        </w:tc>
        <w:tc>
          <w:tcPr>
            <w:tcW w:w="1134" w:type="dxa"/>
            <w:tcBorders>
              <w:left w:val="single" w:sz="4" w:space="0" w:color="auto"/>
              <w:right w:val="single" w:sz="4" w:space="0" w:color="auto"/>
            </w:tcBorders>
          </w:tcPr>
          <w:p w14:paraId="0DD48EDF" w14:textId="77777777" w:rsidR="00613E00" w:rsidRPr="00E70B34" w:rsidRDefault="00613E00" w:rsidP="00E33943"/>
        </w:tc>
      </w:tr>
      <w:tr w:rsidR="00613E00" w:rsidRPr="00E70B34" w14:paraId="57DEFED5" w14:textId="2E79C6FF" w:rsidTr="00613E00">
        <w:trPr>
          <w:trHeight w:hRule="exact" w:val="326"/>
        </w:trPr>
        <w:tc>
          <w:tcPr>
            <w:tcW w:w="2015" w:type="dxa"/>
            <w:vMerge w:val="restart"/>
            <w:tcBorders>
              <w:top w:val="single" w:sz="4" w:space="0" w:color="auto"/>
              <w:left w:val="single" w:sz="4" w:space="0" w:color="auto"/>
            </w:tcBorders>
            <w:shd w:val="clear" w:color="auto" w:fill="auto"/>
            <w:vAlign w:val="center"/>
          </w:tcPr>
          <w:p w14:paraId="0C5E3D97" w14:textId="77777777" w:rsidR="00613E00" w:rsidRPr="00E70B34" w:rsidRDefault="00613E00" w:rsidP="00E33943">
            <w:pPr>
              <w:pStyle w:val="Other0"/>
              <w:ind w:firstLine="22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3( крайна РШ)</w:t>
            </w:r>
          </w:p>
        </w:tc>
        <w:tc>
          <w:tcPr>
            <w:tcW w:w="958" w:type="dxa"/>
            <w:tcBorders>
              <w:top w:val="single" w:sz="4" w:space="0" w:color="auto"/>
              <w:left w:val="single" w:sz="4" w:space="0" w:color="auto"/>
            </w:tcBorders>
            <w:shd w:val="clear" w:color="auto" w:fill="auto"/>
            <w:vAlign w:val="bottom"/>
          </w:tcPr>
          <w:p w14:paraId="166D871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tcBorders>
            <w:shd w:val="clear" w:color="auto" w:fill="auto"/>
            <w:vAlign w:val="bottom"/>
          </w:tcPr>
          <w:p w14:paraId="02E3A6B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72807B65"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460AD09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val="restart"/>
            <w:tcBorders>
              <w:top w:val="single" w:sz="4" w:space="0" w:color="auto"/>
              <w:left w:val="single" w:sz="4" w:space="0" w:color="auto"/>
            </w:tcBorders>
            <w:shd w:val="clear" w:color="auto" w:fill="auto"/>
            <w:vAlign w:val="center"/>
          </w:tcPr>
          <w:p w14:paraId="27F24924"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2,6</w:t>
            </w:r>
          </w:p>
        </w:tc>
        <w:tc>
          <w:tcPr>
            <w:tcW w:w="958" w:type="dxa"/>
            <w:vMerge w:val="restart"/>
            <w:tcBorders>
              <w:top w:val="single" w:sz="4" w:space="0" w:color="auto"/>
              <w:left w:val="single" w:sz="4" w:space="0" w:color="auto"/>
            </w:tcBorders>
            <w:shd w:val="clear" w:color="auto" w:fill="auto"/>
            <w:vAlign w:val="center"/>
          </w:tcPr>
          <w:p w14:paraId="14ECBAB4" w14:textId="77777777" w:rsidR="00613E00" w:rsidRPr="00E70B34" w:rsidRDefault="00613E00" w:rsidP="00E33943">
            <w:pPr>
              <w:pStyle w:val="Other0"/>
              <w:jc w:val="center"/>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58C34FF3"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w:t>
            </w:r>
          </w:p>
        </w:tc>
        <w:tc>
          <w:tcPr>
            <w:tcW w:w="1134" w:type="dxa"/>
            <w:tcBorders>
              <w:top w:val="single" w:sz="4" w:space="0" w:color="auto"/>
              <w:left w:val="single" w:sz="4" w:space="0" w:color="auto"/>
              <w:right w:val="single" w:sz="4" w:space="0" w:color="auto"/>
            </w:tcBorders>
          </w:tcPr>
          <w:p w14:paraId="10D3F124"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3DBF7E73" w14:textId="2DD6B703" w:rsidTr="00613E00">
        <w:trPr>
          <w:trHeight w:hRule="exact" w:val="333"/>
        </w:trPr>
        <w:tc>
          <w:tcPr>
            <w:tcW w:w="2015" w:type="dxa"/>
            <w:vMerge/>
            <w:tcBorders>
              <w:left w:val="single" w:sz="4" w:space="0" w:color="auto"/>
            </w:tcBorders>
            <w:shd w:val="clear" w:color="auto" w:fill="auto"/>
            <w:vAlign w:val="center"/>
          </w:tcPr>
          <w:p w14:paraId="20E31E40"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40C542B"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2805C41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003FC733"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29C9AF25"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3950DA16" w14:textId="77777777" w:rsidR="00613E00" w:rsidRPr="00E70B34" w:rsidRDefault="00613E00" w:rsidP="00E33943"/>
        </w:tc>
        <w:tc>
          <w:tcPr>
            <w:tcW w:w="958" w:type="dxa"/>
            <w:vMerge/>
            <w:tcBorders>
              <w:left w:val="single" w:sz="4" w:space="0" w:color="auto"/>
            </w:tcBorders>
            <w:shd w:val="clear" w:color="auto" w:fill="auto"/>
            <w:vAlign w:val="center"/>
          </w:tcPr>
          <w:p w14:paraId="6DCB5655"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2CBBDAA4" w14:textId="77777777" w:rsidR="00613E00" w:rsidRPr="00E70B34" w:rsidRDefault="00613E00" w:rsidP="00E33943"/>
        </w:tc>
        <w:tc>
          <w:tcPr>
            <w:tcW w:w="1134" w:type="dxa"/>
            <w:tcBorders>
              <w:left w:val="single" w:sz="4" w:space="0" w:color="auto"/>
              <w:right w:val="single" w:sz="4" w:space="0" w:color="auto"/>
            </w:tcBorders>
          </w:tcPr>
          <w:p w14:paraId="2137CC21" w14:textId="36D88854" w:rsidR="00613E00" w:rsidRPr="00E70B34" w:rsidRDefault="00613E00" w:rsidP="00E33943">
            <w:r w:rsidRPr="00E70B34">
              <w:t>РШ 13-1</w:t>
            </w:r>
          </w:p>
        </w:tc>
      </w:tr>
      <w:tr w:rsidR="00613E00" w:rsidRPr="00E70B34" w14:paraId="317FE2C5" w14:textId="749EBFE3" w:rsidTr="00613E00">
        <w:trPr>
          <w:trHeight w:hRule="exact" w:val="319"/>
        </w:trPr>
        <w:tc>
          <w:tcPr>
            <w:tcW w:w="2015" w:type="dxa"/>
            <w:vMerge/>
            <w:tcBorders>
              <w:left w:val="single" w:sz="4" w:space="0" w:color="auto"/>
            </w:tcBorders>
            <w:shd w:val="clear" w:color="auto" w:fill="auto"/>
            <w:vAlign w:val="center"/>
          </w:tcPr>
          <w:p w14:paraId="7662D671"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8C9B6F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7D7E178B"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695A3790"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45128A1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734995EF" w14:textId="77777777" w:rsidR="00613E00" w:rsidRPr="00E70B34" w:rsidRDefault="00613E00" w:rsidP="00E33943"/>
        </w:tc>
        <w:tc>
          <w:tcPr>
            <w:tcW w:w="958" w:type="dxa"/>
            <w:vMerge/>
            <w:tcBorders>
              <w:left w:val="single" w:sz="4" w:space="0" w:color="auto"/>
            </w:tcBorders>
            <w:shd w:val="clear" w:color="auto" w:fill="auto"/>
            <w:vAlign w:val="center"/>
          </w:tcPr>
          <w:p w14:paraId="6909E76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3BFE9AA8" w14:textId="77777777" w:rsidR="00613E00" w:rsidRPr="00E70B34" w:rsidRDefault="00613E00" w:rsidP="00E33943"/>
        </w:tc>
        <w:tc>
          <w:tcPr>
            <w:tcW w:w="1134" w:type="dxa"/>
            <w:tcBorders>
              <w:left w:val="single" w:sz="4" w:space="0" w:color="auto"/>
              <w:right w:val="single" w:sz="4" w:space="0" w:color="auto"/>
            </w:tcBorders>
          </w:tcPr>
          <w:p w14:paraId="0934669F" w14:textId="77777777" w:rsidR="00613E00" w:rsidRPr="00E70B34" w:rsidRDefault="00613E00" w:rsidP="00E33943"/>
        </w:tc>
      </w:tr>
      <w:tr w:rsidR="00613E00" w:rsidRPr="00E70B34" w14:paraId="02EBA152" w14:textId="3A519EAE" w:rsidTr="00613E00">
        <w:trPr>
          <w:trHeight w:hRule="exact" w:val="326"/>
        </w:trPr>
        <w:tc>
          <w:tcPr>
            <w:tcW w:w="2015" w:type="dxa"/>
            <w:vMerge/>
            <w:tcBorders>
              <w:left w:val="single" w:sz="4" w:space="0" w:color="auto"/>
            </w:tcBorders>
            <w:shd w:val="clear" w:color="auto" w:fill="auto"/>
            <w:vAlign w:val="center"/>
          </w:tcPr>
          <w:p w14:paraId="122B5AD6"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4489138"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270°</w:t>
            </w:r>
          </w:p>
        </w:tc>
        <w:tc>
          <w:tcPr>
            <w:tcW w:w="965" w:type="dxa"/>
            <w:tcBorders>
              <w:top w:val="single" w:sz="4" w:space="0" w:color="auto"/>
              <w:left w:val="single" w:sz="4" w:space="0" w:color="auto"/>
            </w:tcBorders>
            <w:shd w:val="clear" w:color="auto" w:fill="auto"/>
            <w:vAlign w:val="bottom"/>
          </w:tcPr>
          <w:p w14:paraId="0EF7E425"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56F807E7"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1,21</w:t>
            </w:r>
          </w:p>
        </w:tc>
        <w:tc>
          <w:tcPr>
            <w:tcW w:w="958" w:type="dxa"/>
            <w:tcBorders>
              <w:top w:val="single" w:sz="4" w:space="0" w:color="auto"/>
              <w:left w:val="single" w:sz="4" w:space="0" w:color="auto"/>
            </w:tcBorders>
            <w:shd w:val="clear" w:color="auto" w:fill="auto"/>
            <w:vAlign w:val="bottom"/>
          </w:tcPr>
          <w:p w14:paraId="0454060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26791876" w14:textId="77777777" w:rsidR="00613E00" w:rsidRPr="00E70B34" w:rsidRDefault="00613E00" w:rsidP="00E33943"/>
        </w:tc>
        <w:tc>
          <w:tcPr>
            <w:tcW w:w="958" w:type="dxa"/>
            <w:vMerge/>
            <w:tcBorders>
              <w:left w:val="single" w:sz="4" w:space="0" w:color="auto"/>
            </w:tcBorders>
            <w:shd w:val="clear" w:color="auto" w:fill="auto"/>
            <w:vAlign w:val="center"/>
          </w:tcPr>
          <w:p w14:paraId="0EAC2463"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7CFCA24F" w14:textId="77777777" w:rsidR="00613E00" w:rsidRPr="00E70B34" w:rsidRDefault="00613E00" w:rsidP="00E33943"/>
        </w:tc>
        <w:tc>
          <w:tcPr>
            <w:tcW w:w="1134" w:type="dxa"/>
            <w:tcBorders>
              <w:left w:val="single" w:sz="4" w:space="0" w:color="auto"/>
              <w:right w:val="single" w:sz="4" w:space="0" w:color="auto"/>
            </w:tcBorders>
          </w:tcPr>
          <w:p w14:paraId="68414689" w14:textId="77777777" w:rsidR="00613E00" w:rsidRPr="00E70B34" w:rsidRDefault="00613E00" w:rsidP="00E33943"/>
        </w:tc>
      </w:tr>
      <w:tr w:rsidR="00613E00" w:rsidRPr="00E70B34" w14:paraId="405979B1" w14:textId="2B3BE0FE" w:rsidTr="00613E00">
        <w:trPr>
          <w:trHeight w:hRule="exact" w:val="333"/>
        </w:trPr>
        <w:tc>
          <w:tcPr>
            <w:tcW w:w="2015" w:type="dxa"/>
            <w:vMerge w:val="restart"/>
            <w:tcBorders>
              <w:top w:val="single" w:sz="4" w:space="0" w:color="auto"/>
              <w:left w:val="single" w:sz="4" w:space="0" w:color="auto"/>
            </w:tcBorders>
            <w:shd w:val="clear" w:color="auto" w:fill="auto"/>
            <w:vAlign w:val="center"/>
          </w:tcPr>
          <w:p w14:paraId="24987A91" w14:textId="7777777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4(крайна РШ)</w:t>
            </w:r>
          </w:p>
        </w:tc>
        <w:tc>
          <w:tcPr>
            <w:tcW w:w="958" w:type="dxa"/>
            <w:tcBorders>
              <w:top w:val="single" w:sz="4" w:space="0" w:color="auto"/>
              <w:left w:val="single" w:sz="4" w:space="0" w:color="auto"/>
            </w:tcBorders>
            <w:shd w:val="clear" w:color="auto" w:fill="auto"/>
            <w:vAlign w:val="bottom"/>
          </w:tcPr>
          <w:p w14:paraId="08A2D3D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69A67ED4"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335C780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7D75D61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val="restart"/>
            <w:tcBorders>
              <w:top w:val="single" w:sz="4" w:space="0" w:color="auto"/>
              <w:left w:val="single" w:sz="4" w:space="0" w:color="auto"/>
            </w:tcBorders>
            <w:shd w:val="clear" w:color="auto" w:fill="auto"/>
            <w:vAlign w:val="center"/>
          </w:tcPr>
          <w:p w14:paraId="2CA44FD6"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1,7</w:t>
            </w:r>
          </w:p>
        </w:tc>
        <w:tc>
          <w:tcPr>
            <w:tcW w:w="958" w:type="dxa"/>
            <w:vMerge w:val="restart"/>
            <w:tcBorders>
              <w:top w:val="single" w:sz="4" w:space="0" w:color="auto"/>
              <w:left w:val="single" w:sz="4" w:space="0" w:color="auto"/>
            </w:tcBorders>
            <w:shd w:val="clear" w:color="auto" w:fill="auto"/>
            <w:vAlign w:val="center"/>
          </w:tcPr>
          <w:p w14:paraId="36977FDD" w14:textId="77777777" w:rsidR="00613E00" w:rsidRPr="00E70B34" w:rsidRDefault="00613E00" w:rsidP="00E33943">
            <w:pPr>
              <w:pStyle w:val="Other0"/>
              <w:jc w:val="center"/>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6D1100D2"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w:t>
            </w:r>
          </w:p>
        </w:tc>
        <w:tc>
          <w:tcPr>
            <w:tcW w:w="1134" w:type="dxa"/>
            <w:tcBorders>
              <w:top w:val="single" w:sz="4" w:space="0" w:color="auto"/>
              <w:left w:val="single" w:sz="4" w:space="0" w:color="auto"/>
              <w:right w:val="single" w:sz="4" w:space="0" w:color="auto"/>
            </w:tcBorders>
          </w:tcPr>
          <w:p w14:paraId="33334757"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295CA79B" w14:textId="5144B0FE" w:rsidTr="00613E00">
        <w:trPr>
          <w:trHeight w:hRule="exact" w:val="333"/>
        </w:trPr>
        <w:tc>
          <w:tcPr>
            <w:tcW w:w="2015" w:type="dxa"/>
            <w:vMerge/>
            <w:tcBorders>
              <w:left w:val="single" w:sz="4" w:space="0" w:color="auto"/>
            </w:tcBorders>
            <w:shd w:val="clear" w:color="auto" w:fill="auto"/>
            <w:vAlign w:val="center"/>
          </w:tcPr>
          <w:p w14:paraId="439E4973"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A74ABE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58F4733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34F425AC"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15560F87"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219E71EE" w14:textId="77777777" w:rsidR="00613E00" w:rsidRPr="00E70B34" w:rsidRDefault="00613E00" w:rsidP="00E33943"/>
        </w:tc>
        <w:tc>
          <w:tcPr>
            <w:tcW w:w="958" w:type="dxa"/>
            <w:vMerge/>
            <w:tcBorders>
              <w:left w:val="single" w:sz="4" w:space="0" w:color="auto"/>
            </w:tcBorders>
            <w:shd w:val="clear" w:color="auto" w:fill="auto"/>
            <w:vAlign w:val="center"/>
          </w:tcPr>
          <w:p w14:paraId="568580AA"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5AA5E55B" w14:textId="77777777" w:rsidR="00613E00" w:rsidRPr="00E70B34" w:rsidRDefault="00613E00" w:rsidP="00E33943"/>
        </w:tc>
        <w:tc>
          <w:tcPr>
            <w:tcW w:w="1134" w:type="dxa"/>
            <w:tcBorders>
              <w:left w:val="single" w:sz="4" w:space="0" w:color="auto"/>
              <w:right w:val="single" w:sz="4" w:space="0" w:color="auto"/>
            </w:tcBorders>
          </w:tcPr>
          <w:p w14:paraId="5346D8B0" w14:textId="07D2D807" w:rsidR="00613E00" w:rsidRPr="00E70B34" w:rsidRDefault="00613E00" w:rsidP="00E33943">
            <w:r w:rsidRPr="00E70B34">
              <w:t>РШ 12-1</w:t>
            </w:r>
          </w:p>
        </w:tc>
      </w:tr>
      <w:tr w:rsidR="00613E00" w:rsidRPr="00E70B34" w14:paraId="3EE2B60C" w14:textId="5FF3BEAA" w:rsidTr="00613E00">
        <w:trPr>
          <w:trHeight w:hRule="exact" w:val="326"/>
        </w:trPr>
        <w:tc>
          <w:tcPr>
            <w:tcW w:w="2015" w:type="dxa"/>
            <w:vMerge/>
            <w:tcBorders>
              <w:left w:val="single" w:sz="4" w:space="0" w:color="auto"/>
            </w:tcBorders>
            <w:shd w:val="clear" w:color="auto" w:fill="auto"/>
            <w:vAlign w:val="center"/>
          </w:tcPr>
          <w:p w14:paraId="6296AD17"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97B25A5"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tcBorders>
            <w:shd w:val="clear" w:color="auto" w:fill="auto"/>
            <w:vAlign w:val="bottom"/>
          </w:tcPr>
          <w:p w14:paraId="1460001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41EF267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0,34</w:t>
            </w:r>
          </w:p>
        </w:tc>
        <w:tc>
          <w:tcPr>
            <w:tcW w:w="958" w:type="dxa"/>
            <w:tcBorders>
              <w:top w:val="single" w:sz="4" w:space="0" w:color="auto"/>
              <w:left w:val="single" w:sz="4" w:space="0" w:color="auto"/>
            </w:tcBorders>
            <w:shd w:val="clear" w:color="auto" w:fill="auto"/>
            <w:vAlign w:val="bottom"/>
          </w:tcPr>
          <w:p w14:paraId="0EA3E6C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40D9D6BB" w14:textId="77777777" w:rsidR="00613E00" w:rsidRPr="00E70B34" w:rsidRDefault="00613E00" w:rsidP="00E33943"/>
        </w:tc>
        <w:tc>
          <w:tcPr>
            <w:tcW w:w="958" w:type="dxa"/>
            <w:vMerge/>
            <w:tcBorders>
              <w:left w:val="single" w:sz="4" w:space="0" w:color="auto"/>
            </w:tcBorders>
            <w:shd w:val="clear" w:color="auto" w:fill="auto"/>
            <w:vAlign w:val="center"/>
          </w:tcPr>
          <w:p w14:paraId="000FADBD"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7488CB0D" w14:textId="77777777" w:rsidR="00613E00" w:rsidRPr="00E70B34" w:rsidRDefault="00613E00" w:rsidP="00E33943"/>
        </w:tc>
        <w:tc>
          <w:tcPr>
            <w:tcW w:w="1134" w:type="dxa"/>
            <w:tcBorders>
              <w:left w:val="single" w:sz="4" w:space="0" w:color="auto"/>
              <w:right w:val="single" w:sz="4" w:space="0" w:color="auto"/>
            </w:tcBorders>
          </w:tcPr>
          <w:p w14:paraId="24E65AB9" w14:textId="77777777" w:rsidR="00613E00" w:rsidRPr="00E70B34" w:rsidRDefault="00613E00" w:rsidP="00E33943"/>
        </w:tc>
      </w:tr>
      <w:tr w:rsidR="00613E00" w:rsidRPr="00E70B34" w14:paraId="0F610680" w14:textId="34333251" w:rsidTr="00613E00">
        <w:trPr>
          <w:trHeight w:hRule="exact" w:val="326"/>
        </w:trPr>
        <w:tc>
          <w:tcPr>
            <w:tcW w:w="2015" w:type="dxa"/>
            <w:vMerge w:val="restart"/>
            <w:tcBorders>
              <w:top w:val="single" w:sz="4" w:space="0" w:color="auto"/>
              <w:left w:val="single" w:sz="4" w:space="0" w:color="auto"/>
            </w:tcBorders>
            <w:shd w:val="clear" w:color="auto" w:fill="auto"/>
            <w:vAlign w:val="center"/>
          </w:tcPr>
          <w:p w14:paraId="1A6EC972" w14:textId="7777777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5(средна РШ)</w:t>
            </w:r>
          </w:p>
        </w:tc>
        <w:tc>
          <w:tcPr>
            <w:tcW w:w="958" w:type="dxa"/>
            <w:tcBorders>
              <w:top w:val="single" w:sz="4" w:space="0" w:color="auto"/>
              <w:left w:val="single" w:sz="4" w:space="0" w:color="auto"/>
            </w:tcBorders>
            <w:shd w:val="clear" w:color="auto" w:fill="auto"/>
            <w:vAlign w:val="bottom"/>
          </w:tcPr>
          <w:p w14:paraId="2732E126"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65F4344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6485D6C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7D8DE52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val="restart"/>
            <w:tcBorders>
              <w:top w:val="single" w:sz="4" w:space="0" w:color="auto"/>
              <w:left w:val="single" w:sz="4" w:space="0" w:color="auto"/>
            </w:tcBorders>
            <w:shd w:val="clear" w:color="auto" w:fill="auto"/>
            <w:vAlign w:val="center"/>
          </w:tcPr>
          <w:p w14:paraId="479D57AC"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2,6</w:t>
            </w:r>
          </w:p>
        </w:tc>
        <w:tc>
          <w:tcPr>
            <w:tcW w:w="958" w:type="dxa"/>
            <w:vMerge w:val="restart"/>
            <w:tcBorders>
              <w:top w:val="single" w:sz="4" w:space="0" w:color="auto"/>
              <w:left w:val="single" w:sz="4" w:space="0" w:color="auto"/>
            </w:tcBorders>
            <w:shd w:val="clear" w:color="auto" w:fill="auto"/>
            <w:vAlign w:val="center"/>
          </w:tcPr>
          <w:p w14:paraId="7A392C09" w14:textId="77777777" w:rsidR="00613E00" w:rsidRPr="00E70B34" w:rsidRDefault="00613E00" w:rsidP="00E33943">
            <w:pPr>
              <w:pStyle w:val="Other0"/>
              <w:ind w:firstLine="320"/>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7E5B4B34"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20</w:t>
            </w:r>
          </w:p>
        </w:tc>
        <w:tc>
          <w:tcPr>
            <w:tcW w:w="1134" w:type="dxa"/>
            <w:tcBorders>
              <w:top w:val="single" w:sz="4" w:space="0" w:color="auto"/>
              <w:left w:val="single" w:sz="4" w:space="0" w:color="auto"/>
              <w:right w:val="single" w:sz="4" w:space="0" w:color="auto"/>
            </w:tcBorders>
          </w:tcPr>
          <w:p w14:paraId="2B1E0F5D"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06AD1160" w14:textId="3B4036A1" w:rsidTr="00613E00">
        <w:trPr>
          <w:trHeight w:hRule="exact" w:val="333"/>
        </w:trPr>
        <w:tc>
          <w:tcPr>
            <w:tcW w:w="2015" w:type="dxa"/>
            <w:vMerge/>
            <w:tcBorders>
              <w:left w:val="single" w:sz="4" w:space="0" w:color="auto"/>
            </w:tcBorders>
            <w:shd w:val="clear" w:color="auto" w:fill="auto"/>
            <w:vAlign w:val="center"/>
          </w:tcPr>
          <w:p w14:paraId="184312AD"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603036D6"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34B48E3A"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0DC122C9"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45603915"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tcBorders>
              <w:left w:val="single" w:sz="4" w:space="0" w:color="auto"/>
            </w:tcBorders>
            <w:shd w:val="clear" w:color="auto" w:fill="auto"/>
            <w:vAlign w:val="center"/>
          </w:tcPr>
          <w:p w14:paraId="177AC016" w14:textId="77777777" w:rsidR="00613E00" w:rsidRPr="00E70B34" w:rsidRDefault="00613E00" w:rsidP="00E33943"/>
        </w:tc>
        <w:tc>
          <w:tcPr>
            <w:tcW w:w="958" w:type="dxa"/>
            <w:vMerge/>
            <w:tcBorders>
              <w:left w:val="single" w:sz="4" w:space="0" w:color="auto"/>
            </w:tcBorders>
            <w:shd w:val="clear" w:color="auto" w:fill="auto"/>
            <w:vAlign w:val="center"/>
          </w:tcPr>
          <w:p w14:paraId="5B27BD38"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1E92F426" w14:textId="77777777" w:rsidR="00613E00" w:rsidRPr="00E70B34" w:rsidRDefault="00613E00" w:rsidP="00E33943"/>
        </w:tc>
        <w:tc>
          <w:tcPr>
            <w:tcW w:w="1134" w:type="dxa"/>
            <w:tcBorders>
              <w:left w:val="single" w:sz="4" w:space="0" w:color="auto"/>
              <w:right w:val="single" w:sz="4" w:space="0" w:color="auto"/>
            </w:tcBorders>
          </w:tcPr>
          <w:p w14:paraId="297CA225" w14:textId="77777777" w:rsidR="00613E00" w:rsidRPr="00E70B34" w:rsidRDefault="00613E00" w:rsidP="00E33943"/>
        </w:tc>
      </w:tr>
      <w:tr w:rsidR="00613E00" w:rsidRPr="00E70B34" w14:paraId="32F0E02D" w14:textId="2D652F3F" w:rsidTr="00613E00">
        <w:trPr>
          <w:trHeight w:hRule="exact" w:val="326"/>
        </w:trPr>
        <w:tc>
          <w:tcPr>
            <w:tcW w:w="2015" w:type="dxa"/>
            <w:vMerge/>
            <w:tcBorders>
              <w:left w:val="single" w:sz="4" w:space="0" w:color="auto"/>
            </w:tcBorders>
            <w:shd w:val="clear" w:color="auto" w:fill="auto"/>
            <w:vAlign w:val="center"/>
          </w:tcPr>
          <w:p w14:paraId="388052DD"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DF7AA9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11587FE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0B2FB656"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4072A68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096C80F6" w14:textId="77777777" w:rsidR="00613E00" w:rsidRPr="00E70B34" w:rsidRDefault="00613E00" w:rsidP="00E33943"/>
        </w:tc>
        <w:tc>
          <w:tcPr>
            <w:tcW w:w="958" w:type="dxa"/>
            <w:vMerge/>
            <w:tcBorders>
              <w:left w:val="single" w:sz="4" w:space="0" w:color="auto"/>
            </w:tcBorders>
            <w:shd w:val="clear" w:color="auto" w:fill="auto"/>
            <w:vAlign w:val="center"/>
          </w:tcPr>
          <w:p w14:paraId="229C1C0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59EB4CDF" w14:textId="77777777" w:rsidR="00613E00" w:rsidRPr="00E70B34" w:rsidRDefault="00613E00" w:rsidP="00E33943"/>
        </w:tc>
        <w:tc>
          <w:tcPr>
            <w:tcW w:w="1134" w:type="dxa"/>
            <w:tcBorders>
              <w:left w:val="single" w:sz="4" w:space="0" w:color="auto"/>
              <w:right w:val="single" w:sz="4" w:space="0" w:color="auto"/>
            </w:tcBorders>
          </w:tcPr>
          <w:p w14:paraId="1DD25A82" w14:textId="77777777" w:rsidR="00613E00" w:rsidRPr="00E70B34" w:rsidRDefault="00613E00" w:rsidP="00E33943"/>
        </w:tc>
      </w:tr>
      <w:tr w:rsidR="00613E00" w:rsidRPr="00E70B34" w14:paraId="34A30D95" w14:textId="29E6DFCE" w:rsidTr="00613E00">
        <w:trPr>
          <w:trHeight w:hRule="exact" w:val="333"/>
        </w:trPr>
        <w:tc>
          <w:tcPr>
            <w:tcW w:w="2015" w:type="dxa"/>
            <w:vMerge/>
            <w:tcBorders>
              <w:left w:val="single" w:sz="4" w:space="0" w:color="auto"/>
            </w:tcBorders>
            <w:shd w:val="clear" w:color="auto" w:fill="auto"/>
            <w:vAlign w:val="center"/>
          </w:tcPr>
          <w:p w14:paraId="5DD4FE08"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F225105"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728B1E08"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5E0C045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0E0FDCD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11971BE4" w14:textId="77777777" w:rsidR="00613E00" w:rsidRPr="00E70B34" w:rsidRDefault="00613E00" w:rsidP="00E33943"/>
        </w:tc>
        <w:tc>
          <w:tcPr>
            <w:tcW w:w="958" w:type="dxa"/>
            <w:vMerge/>
            <w:tcBorders>
              <w:left w:val="single" w:sz="4" w:space="0" w:color="auto"/>
            </w:tcBorders>
            <w:shd w:val="clear" w:color="auto" w:fill="auto"/>
            <w:vAlign w:val="center"/>
          </w:tcPr>
          <w:p w14:paraId="6D15A4C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725EA9C0" w14:textId="77777777" w:rsidR="00613E00" w:rsidRPr="00E70B34" w:rsidRDefault="00613E00" w:rsidP="00E33943"/>
        </w:tc>
        <w:tc>
          <w:tcPr>
            <w:tcW w:w="1134" w:type="dxa"/>
            <w:tcBorders>
              <w:left w:val="single" w:sz="4" w:space="0" w:color="auto"/>
              <w:right w:val="single" w:sz="4" w:space="0" w:color="auto"/>
            </w:tcBorders>
          </w:tcPr>
          <w:p w14:paraId="1924AC9E" w14:textId="77777777" w:rsidR="00613E00" w:rsidRPr="00E70B34" w:rsidRDefault="00613E00" w:rsidP="00E33943"/>
        </w:tc>
      </w:tr>
      <w:tr w:rsidR="00613E00" w:rsidRPr="00E70B34" w14:paraId="4CBF596F" w14:textId="2EFEE784" w:rsidTr="00613E00">
        <w:trPr>
          <w:trHeight w:hRule="exact" w:val="326"/>
        </w:trPr>
        <w:tc>
          <w:tcPr>
            <w:tcW w:w="2015" w:type="dxa"/>
            <w:vMerge/>
            <w:tcBorders>
              <w:left w:val="single" w:sz="4" w:space="0" w:color="auto"/>
            </w:tcBorders>
            <w:shd w:val="clear" w:color="auto" w:fill="auto"/>
            <w:vAlign w:val="center"/>
          </w:tcPr>
          <w:p w14:paraId="6E4CD715"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14E4253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tcBorders>
            <w:shd w:val="clear" w:color="auto" w:fill="auto"/>
            <w:vAlign w:val="bottom"/>
          </w:tcPr>
          <w:p w14:paraId="0F734CE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555AD333"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1,21</w:t>
            </w:r>
          </w:p>
        </w:tc>
        <w:tc>
          <w:tcPr>
            <w:tcW w:w="958" w:type="dxa"/>
            <w:tcBorders>
              <w:top w:val="single" w:sz="4" w:space="0" w:color="auto"/>
              <w:left w:val="single" w:sz="4" w:space="0" w:color="auto"/>
            </w:tcBorders>
            <w:shd w:val="clear" w:color="auto" w:fill="auto"/>
            <w:vAlign w:val="bottom"/>
          </w:tcPr>
          <w:p w14:paraId="186520B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7AA520D6" w14:textId="77777777" w:rsidR="00613E00" w:rsidRPr="00E70B34" w:rsidRDefault="00613E00" w:rsidP="00E33943"/>
        </w:tc>
        <w:tc>
          <w:tcPr>
            <w:tcW w:w="958" w:type="dxa"/>
            <w:vMerge/>
            <w:tcBorders>
              <w:left w:val="single" w:sz="4" w:space="0" w:color="auto"/>
            </w:tcBorders>
            <w:shd w:val="clear" w:color="auto" w:fill="auto"/>
            <w:vAlign w:val="center"/>
          </w:tcPr>
          <w:p w14:paraId="2BE9A475"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3D56F9F1" w14:textId="77777777" w:rsidR="00613E00" w:rsidRPr="00E70B34" w:rsidRDefault="00613E00" w:rsidP="00E33943"/>
        </w:tc>
        <w:tc>
          <w:tcPr>
            <w:tcW w:w="1134" w:type="dxa"/>
            <w:tcBorders>
              <w:left w:val="single" w:sz="4" w:space="0" w:color="auto"/>
              <w:right w:val="single" w:sz="4" w:space="0" w:color="auto"/>
            </w:tcBorders>
          </w:tcPr>
          <w:p w14:paraId="04047CB0" w14:textId="77777777" w:rsidR="00613E00" w:rsidRPr="00E70B34" w:rsidRDefault="00613E00" w:rsidP="00E33943"/>
        </w:tc>
      </w:tr>
      <w:tr w:rsidR="00613E00" w:rsidRPr="00E70B34" w14:paraId="18BDC957" w14:textId="3B301539" w:rsidTr="00613E00">
        <w:trPr>
          <w:trHeight w:hRule="exact" w:val="333"/>
        </w:trPr>
        <w:tc>
          <w:tcPr>
            <w:tcW w:w="2015" w:type="dxa"/>
            <w:vMerge w:val="restart"/>
            <w:tcBorders>
              <w:top w:val="single" w:sz="4" w:space="0" w:color="auto"/>
              <w:left w:val="single" w:sz="4" w:space="0" w:color="auto"/>
            </w:tcBorders>
            <w:shd w:val="clear" w:color="auto" w:fill="auto"/>
            <w:vAlign w:val="center"/>
          </w:tcPr>
          <w:p w14:paraId="63D6CAB8" w14:textId="7777777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6(средна РШ)</w:t>
            </w:r>
          </w:p>
        </w:tc>
        <w:tc>
          <w:tcPr>
            <w:tcW w:w="958" w:type="dxa"/>
            <w:tcBorders>
              <w:top w:val="single" w:sz="4" w:space="0" w:color="auto"/>
              <w:left w:val="single" w:sz="4" w:space="0" w:color="auto"/>
            </w:tcBorders>
            <w:shd w:val="clear" w:color="auto" w:fill="auto"/>
            <w:vAlign w:val="bottom"/>
          </w:tcPr>
          <w:p w14:paraId="422BD50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26993641"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5EC32FFB"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01149E4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val="restart"/>
            <w:tcBorders>
              <w:top w:val="single" w:sz="4" w:space="0" w:color="auto"/>
              <w:left w:val="single" w:sz="4" w:space="0" w:color="auto"/>
            </w:tcBorders>
            <w:shd w:val="clear" w:color="auto" w:fill="auto"/>
            <w:vAlign w:val="center"/>
          </w:tcPr>
          <w:p w14:paraId="0F07F6F0"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3.1</w:t>
            </w:r>
          </w:p>
        </w:tc>
        <w:tc>
          <w:tcPr>
            <w:tcW w:w="958" w:type="dxa"/>
            <w:vMerge w:val="restart"/>
            <w:tcBorders>
              <w:top w:val="single" w:sz="4" w:space="0" w:color="auto"/>
              <w:left w:val="single" w:sz="4" w:space="0" w:color="auto"/>
            </w:tcBorders>
            <w:shd w:val="clear" w:color="auto" w:fill="auto"/>
            <w:vAlign w:val="center"/>
          </w:tcPr>
          <w:p w14:paraId="3F990811" w14:textId="77777777" w:rsidR="00613E00" w:rsidRPr="00E70B34" w:rsidRDefault="00613E00" w:rsidP="00E33943">
            <w:pPr>
              <w:pStyle w:val="Other0"/>
              <w:jc w:val="center"/>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6CD73FF7"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w:t>
            </w:r>
          </w:p>
        </w:tc>
        <w:tc>
          <w:tcPr>
            <w:tcW w:w="1134" w:type="dxa"/>
            <w:tcBorders>
              <w:top w:val="single" w:sz="4" w:space="0" w:color="auto"/>
              <w:left w:val="single" w:sz="4" w:space="0" w:color="auto"/>
              <w:right w:val="single" w:sz="4" w:space="0" w:color="auto"/>
            </w:tcBorders>
          </w:tcPr>
          <w:p w14:paraId="3EAB08C5"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06567F97" w14:textId="427C37F8" w:rsidTr="00613E00">
        <w:trPr>
          <w:trHeight w:hRule="exact" w:val="333"/>
        </w:trPr>
        <w:tc>
          <w:tcPr>
            <w:tcW w:w="2015" w:type="dxa"/>
            <w:vMerge/>
            <w:tcBorders>
              <w:left w:val="single" w:sz="4" w:space="0" w:color="auto"/>
            </w:tcBorders>
            <w:shd w:val="clear" w:color="auto" w:fill="auto"/>
            <w:vAlign w:val="center"/>
          </w:tcPr>
          <w:p w14:paraId="43E1C394"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718EEB7"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228AB62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3E7BB211"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2A6B083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tcBorders>
              <w:left w:val="single" w:sz="4" w:space="0" w:color="auto"/>
            </w:tcBorders>
            <w:shd w:val="clear" w:color="auto" w:fill="auto"/>
            <w:vAlign w:val="center"/>
          </w:tcPr>
          <w:p w14:paraId="67274893" w14:textId="77777777" w:rsidR="00613E00" w:rsidRPr="00E70B34" w:rsidRDefault="00613E00" w:rsidP="00E33943"/>
        </w:tc>
        <w:tc>
          <w:tcPr>
            <w:tcW w:w="958" w:type="dxa"/>
            <w:vMerge/>
            <w:tcBorders>
              <w:left w:val="single" w:sz="4" w:space="0" w:color="auto"/>
            </w:tcBorders>
            <w:shd w:val="clear" w:color="auto" w:fill="auto"/>
            <w:vAlign w:val="center"/>
          </w:tcPr>
          <w:p w14:paraId="69180F6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5B131697" w14:textId="77777777" w:rsidR="00613E00" w:rsidRPr="00E70B34" w:rsidRDefault="00613E00" w:rsidP="00E33943"/>
        </w:tc>
        <w:tc>
          <w:tcPr>
            <w:tcW w:w="1134" w:type="dxa"/>
            <w:tcBorders>
              <w:left w:val="single" w:sz="4" w:space="0" w:color="auto"/>
              <w:right w:val="single" w:sz="4" w:space="0" w:color="auto"/>
            </w:tcBorders>
          </w:tcPr>
          <w:p w14:paraId="327C0D18" w14:textId="77777777" w:rsidR="00613E00" w:rsidRPr="00E70B34" w:rsidRDefault="00613E00" w:rsidP="00E33943"/>
        </w:tc>
      </w:tr>
      <w:tr w:rsidR="00613E00" w:rsidRPr="00E70B34" w14:paraId="466AD938" w14:textId="5C0F300D" w:rsidTr="00613E00">
        <w:trPr>
          <w:trHeight w:hRule="exact" w:val="326"/>
        </w:trPr>
        <w:tc>
          <w:tcPr>
            <w:tcW w:w="2015" w:type="dxa"/>
            <w:vMerge/>
            <w:tcBorders>
              <w:left w:val="single" w:sz="4" w:space="0" w:color="auto"/>
            </w:tcBorders>
            <w:shd w:val="clear" w:color="auto" w:fill="auto"/>
            <w:vAlign w:val="center"/>
          </w:tcPr>
          <w:p w14:paraId="3F698A70"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EF0C89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064B79B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1889DBF8"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7BC8752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54447FD6" w14:textId="77777777" w:rsidR="00613E00" w:rsidRPr="00E70B34" w:rsidRDefault="00613E00" w:rsidP="00E33943"/>
        </w:tc>
        <w:tc>
          <w:tcPr>
            <w:tcW w:w="958" w:type="dxa"/>
            <w:vMerge/>
            <w:tcBorders>
              <w:left w:val="single" w:sz="4" w:space="0" w:color="auto"/>
            </w:tcBorders>
            <w:shd w:val="clear" w:color="auto" w:fill="auto"/>
            <w:vAlign w:val="center"/>
          </w:tcPr>
          <w:p w14:paraId="62E9270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258A51A4" w14:textId="77777777" w:rsidR="00613E00" w:rsidRPr="00E70B34" w:rsidRDefault="00613E00" w:rsidP="00E33943"/>
        </w:tc>
        <w:tc>
          <w:tcPr>
            <w:tcW w:w="1134" w:type="dxa"/>
            <w:tcBorders>
              <w:left w:val="single" w:sz="4" w:space="0" w:color="auto"/>
              <w:right w:val="single" w:sz="4" w:space="0" w:color="auto"/>
            </w:tcBorders>
          </w:tcPr>
          <w:p w14:paraId="4DB356DC" w14:textId="43FFE634" w:rsidR="00613E00" w:rsidRPr="00E70B34" w:rsidRDefault="00613E00" w:rsidP="00E33943">
            <w:r w:rsidRPr="00E70B34">
              <w:t>РШ 12-2</w:t>
            </w:r>
          </w:p>
        </w:tc>
      </w:tr>
      <w:tr w:rsidR="00613E00" w:rsidRPr="00E70B34" w14:paraId="4A16BB51" w14:textId="74182497" w:rsidTr="00613E00">
        <w:trPr>
          <w:trHeight w:hRule="exact" w:val="326"/>
        </w:trPr>
        <w:tc>
          <w:tcPr>
            <w:tcW w:w="2015" w:type="dxa"/>
            <w:vMerge/>
            <w:tcBorders>
              <w:left w:val="single" w:sz="4" w:space="0" w:color="auto"/>
            </w:tcBorders>
            <w:shd w:val="clear" w:color="auto" w:fill="auto"/>
            <w:vAlign w:val="center"/>
          </w:tcPr>
          <w:p w14:paraId="0C1C0E9E"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B696BA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0653147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3C443726"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20048F9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6A044A39" w14:textId="77777777" w:rsidR="00613E00" w:rsidRPr="00E70B34" w:rsidRDefault="00613E00" w:rsidP="00E33943"/>
        </w:tc>
        <w:tc>
          <w:tcPr>
            <w:tcW w:w="958" w:type="dxa"/>
            <w:vMerge/>
            <w:tcBorders>
              <w:left w:val="single" w:sz="4" w:space="0" w:color="auto"/>
            </w:tcBorders>
            <w:shd w:val="clear" w:color="auto" w:fill="auto"/>
            <w:vAlign w:val="center"/>
          </w:tcPr>
          <w:p w14:paraId="41A04E6A"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3DED0CF4" w14:textId="77777777" w:rsidR="00613E00" w:rsidRPr="00E70B34" w:rsidRDefault="00613E00" w:rsidP="00E33943"/>
        </w:tc>
        <w:tc>
          <w:tcPr>
            <w:tcW w:w="1134" w:type="dxa"/>
            <w:tcBorders>
              <w:left w:val="single" w:sz="4" w:space="0" w:color="auto"/>
              <w:right w:val="single" w:sz="4" w:space="0" w:color="auto"/>
            </w:tcBorders>
          </w:tcPr>
          <w:p w14:paraId="5D40998F" w14:textId="77777777" w:rsidR="00613E00" w:rsidRPr="00E70B34" w:rsidRDefault="00613E00" w:rsidP="00E33943"/>
        </w:tc>
      </w:tr>
      <w:tr w:rsidR="00613E00" w:rsidRPr="00E70B34" w14:paraId="2EC08C00" w14:textId="124FE196" w:rsidTr="00613E00">
        <w:trPr>
          <w:trHeight w:hRule="exact" w:val="319"/>
        </w:trPr>
        <w:tc>
          <w:tcPr>
            <w:tcW w:w="2015" w:type="dxa"/>
            <w:vMerge/>
            <w:tcBorders>
              <w:left w:val="single" w:sz="4" w:space="0" w:color="auto"/>
            </w:tcBorders>
            <w:shd w:val="clear" w:color="auto" w:fill="auto"/>
            <w:vAlign w:val="center"/>
          </w:tcPr>
          <w:p w14:paraId="651CE1A0"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00890B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tcBorders>
            <w:shd w:val="clear" w:color="auto" w:fill="auto"/>
            <w:vAlign w:val="bottom"/>
          </w:tcPr>
          <w:p w14:paraId="03A585CB"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000A7C24"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1,74</w:t>
            </w:r>
          </w:p>
        </w:tc>
        <w:tc>
          <w:tcPr>
            <w:tcW w:w="958" w:type="dxa"/>
            <w:tcBorders>
              <w:top w:val="single" w:sz="4" w:space="0" w:color="auto"/>
              <w:left w:val="single" w:sz="4" w:space="0" w:color="auto"/>
            </w:tcBorders>
            <w:shd w:val="clear" w:color="auto" w:fill="auto"/>
            <w:vAlign w:val="bottom"/>
          </w:tcPr>
          <w:p w14:paraId="2D4917D1"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6823833E" w14:textId="77777777" w:rsidR="00613E00" w:rsidRPr="00E70B34" w:rsidRDefault="00613E00" w:rsidP="00E33943"/>
        </w:tc>
        <w:tc>
          <w:tcPr>
            <w:tcW w:w="958" w:type="dxa"/>
            <w:vMerge/>
            <w:tcBorders>
              <w:left w:val="single" w:sz="4" w:space="0" w:color="auto"/>
            </w:tcBorders>
            <w:shd w:val="clear" w:color="auto" w:fill="auto"/>
            <w:vAlign w:val="center"/>
          </w:tcPr>
          <w:p w14:paraId="356ED297"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7791C85D" w14:textId="77777777" w:rsidR="00613E00" w:rsidRPr="00E70B34" w:rsidRDefault="00613E00" w:rsidP="00E33943"/>
        </w:tc>
        <w:tc>
          <w:tcPr>
            <w:tcW w:w="1134" w:type="dxa"/>
            <w:tcBorders>
              <w:left w:val="single" w:sz="4" w:space="0" w:color="auto"/>
              <w:right w:val="single" w:sz="4" w:space="0" w:color="auto"/>
            </w:tcBorders>
          </w:tcPr>
          <w:p w14:paraId="1D8DFAC8" w14:textId="77777777" w:rsidR="00613E00" w:rsidRPr="00E70B34" w:rsidRDefault="00613E00" w:rsidP="00E33943"/>
        </w:tc>
      </w:tr>
      <w:tr w:rsidR="00613E00" w:rsidRPr="00E70B34" w14:paraId="6602DCF1" w14:textId="6ADA827A" w:rsidTr="00613E00">
        <w:trPr>
          <w:trHeight w:hRule="exact" w:val="340"/>
        </w:trPr>
        <w:tc>
          <w:tcPr>
            <w:tcW w:w="2015" w:type="dxa"/>
            <w:vMerge w:val="restart"/>
            <w:tcBorders>
              <w:top w:val="single" w:sz="4" w:space="0" w:color="auto"/>
              <w:left w:val="single" w:sz="4" w:space="0" w:color="auto"/>
            </w:tcBorders>
            <w:shd w:val="clear" w:color="auto" w:fill="auto"/>
            <w:vAlign w:val="center"/>
          </w:tcPr>
          <w:p w14:paraId="2BC7AB5A" w14:textId="7777777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7(средна РШ)</w:t>
            </w:r>
          </w:p>
        </w:tc>
        <w:tc>
          <w:tcPr>
            <w:tcW w:w="958" w:type="dxa"/>
            <w:tcBorders>
              <w:top w:val="single" w:sz="4" w:space="0" w:color="auto"/>
              <w:left w:val="single" w:sz="4" w:space="0" w:color="auto"/>
            </w:tcBorders>
            <w:shd w:val="clear" w:color="auto" w:fill="auto"/>
            <w:vAlign w:val="bottom"/>
          </w:tcPr>
          <w:p w14:paraId="26055CE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36C924F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5D9CE469"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66F37C9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val="restart"/>
            <w:tcBorders>
              <w:top w:val="single" w:sz="4" w:space="0" w:color="auto"/>
              <w:left w:val="single" w:sz="4" w:space="0" w:color="auto"/>
            </w:tcBorders>
            <w:shd w:val="clear" w:color="auto" w:fill="auto"/>
            <w:vAlign w:val="center"/>
          </w:tcPr>
          <w:p w14:paraId="25FE9A26"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3,65</w:t>
            </w:r>
          </w:p>
        </w:tc>
        <w:tc>
          <w:tcPr>
            <w:tcW w:w="958" w:type="dxa"/>
            <w:vMerge w:val="restart"/>
            <w:tcBorders>
              <w:top w:val="single" w:sz="4" w:space="0" w:color="auto"/>
              <w:left w:val="single" w:sz="4" w:space="0" w:color="auto"/>
            </w:tcBorders>
            <w:shd w:val="clear" w:color="auto" w:fill="auto"/>
            <w:vAlign w:val="center"/>
          </w:tcPr>
          <w:p w14:paraId="336C649E" w14:textId="77777777" w:rsidR="00613E00" w:rsidRPr="00E70B34" w:rsidRDefault="00613E00" w:rsidP="00E33943">
            <w:pPr>
              <w:pStyle w:val="Other0"/>
              <w:ind w:firstLine="320"/>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605CDFCE"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w:t>
            </w:r>
          </w:p>
        </w:tc>
        <w:tc>
          <w:tcPr>
            <w:tcW w:w="1134" w:type="dxa"/>
            <w:tcBorders>
              <w:top w:val="single" w:sz="4" w:space="0" w:color="auto"/>
              <w:left w:val="single" w:sz="4" w:space="0" w:color="auto"/>
              <w:right w:val="single" w:sz="4" w:space="0" w:color="auto"/>
            </w:tcBorders>
          </w:tcPr>
          <w:p w14:paraId="5BCC6885"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2BE92A9A" w14:textId="4BD2AD3A" w:rsidTr="00613E00">
        <w:trPr>
          <w:trHeight w:hRule="exact" w:val="326"/>
        </w:trPr>
        <w:tc>
          <w:tcPr>
            <w:tcW w:w="2015" w:type="dxa"/>
            <w:vMerge/>
            <w:tcBorders>
              <w:left w:val="single" w:sz="4" w:space="0" w:color="auto"/>
            </w:tcBorders>
            <w:shd w:val="clear" w:color="auto" w:fill="auto"/>
            <w:vAlign w:val="center"/>
          </w:tcPr>
          <w:p w14:paraId="16E2F41A"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1BBB482A"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7ACC2801"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0527A9C6"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5DA8CAB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tcBorders>
              <w:left w:val="single" w:sz="4" w:space="0" w:color="auto"/>
            </w:tcBorders>
            <w:shd w:val="clear" w:color="auto" w:fill="auto"/>
            <w:vAlign w:val="center"/>
          </w:tcPr>
          <w:p w14:paraId="2F751097" w14:textId="77777777" w:rsidR="00613E00" w:rsidRPr="00E70B34" w:rsidRDefault="00613E00" w:rsidP="00E33943"/>
        </w:tc>
        <w:tc>
          <w:tcPr>
            <w:tcW w:w="958" w:type="dxa"/>
            <w:vMerge/>
            <w:tcBorders>
              <w:left w:val="single" w:sz="4" w:space="0" w:color="auto"/>
            </w:tcBorders>
            <w:shd w:val="clear" w:color="auto" w:fill="auto"/>
            <w:vAlign w:val="center"/>
          </w:tcPr>
          <w:p w14:paraId="390A4959"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5AACA2AA" w14:textId="77777777" w:rsidR="00613E00" w:rsidRPr="00E70B34" w:rsidRDefault="00613E00" w:rsidP="00E33943"/>
        </w:tc>
        <w:tc>
          <w:tcPr>
            <w:tcW w:w="1134" w:type="dxa"/>
            <w:tcBorders>
              <w:left w:val="single" w:sz="4" w:space="0" w:color="auto"/>
              <w:right w:val="single" w:sz="4" w:space="0" w:color="auto"/>
            </w:tcBorders>
          </w:tcPr>
          <w:p w14:paraId="6C4C6E06" w14:textId="0FF8AB8C" w:rsidR="00613E00" w:rsidRPr="00E70B34" w:rsidRDefault="00613E00" w:rsidP="00E33943">
            <w:r w:rsidRPr="00E70B34">
              <w:t>РШ 12-3</w:t>
            </w:r>
          </w:p>
        </w:tc>
      </w:tr>
      <w:tr w:rsidR="00613E00" w:rsidRPr="00E70B34" w14:paraId="31077D71" w14:textId="4B25C1DB" w:rsidTr="00613E00">
        <w:trPr>
          <w:trHeight w:hRule="exact" w:val="326"/>
        </w:trPr>
        <w:tc>
          <w:tcPr>
            <w:tcW w:w="2015" w:type="dxa"/>
            <w:vMerge/>
            <w:tcBorders>
              <w:left w:val="single" w:sz="4" w:space="0" w:color="auto"/>
            </w:tcBorders>
            <w:shd w:val="clear" w:color="auto" w:fill="auto"/>
            <w:vAlign w:val="center"/>
          </w:tcPr>
          <w:p w14:paraId="2B141D6E"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3DB9C36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1A891F7B"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198970D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48BB1364"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4BE3C602" w14:textId="77777777" w:rsidR="00613E00" w:rsidRPr="00E70B34" w:rsidRDefault="00613E00" w:rsidP="00E33943"/>
        </w:tc>
        <w:tc>
          <w:tcPr>
            <w:tcW w:w="958" w:type="dxa"/>
            <w:vMerge/>
            <w:tcBorders>
              <w:left w:val="single" w:sz="4" w:space="0" w:color="auto"/>
            </w:tcBorders>
            <w:shd w:val="clear" w:color="auto" w:fill="auto"/>
            <w:vAlign w:val="center"/>
          </w:tcPr>
          <w:p w14:paraId="7C301D07"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5CD6A1BB" w14:textId="77777777" w:rsidR="00613E00" w:rsidRPr="00E70B34" w:rsidRDefault="00613E00" w:rsidP="00E33943"/>
        </w:tc>
        <w:tc>
          <w:tcPr>
            <w:tcW w:w="1134" w:type="dxa"/>
            <w:tcBorders>
              <w:left w:val="single" w:sz="4" w:space="0" w:color="auto"/>
              <w:right w:val="single" w:sz="4" w:space="0" w:color="auto"/>
            </w:tcBorders>
          </w:tcPr>
          <w:p w14:paraId="028ADB22" w14:textId="77777777" w:rsidR="00613E00" w:rsidRPr="00E70B34" w:rsidRDefault="00613E00" w:rsidP="00E33943"/>
        </w:tc>
      </w:tr>
      <w:tr w:rsidR="00613E00" w:rsidRPr="00E70B34" w14:paraId="3DBF110A" w14:textId="24056266" w:rsidTr="00613E00">
        <w:trPr>
          <w:trHeight w:hRule="exact" w:val="333"/>
        </w:trPr>
        <w:tc>
          <w:tcPr>
            <w:tcW w:w="2015" w:type="dxa"/>
            <w:vMerge/>
            <w:tcBorders>
              <w:left w:val="single" w:sz="4" w:space="0" w:color="auto"/>
            </w:tcBorders>
            <w:shd w:val="clear" w:color="auto" w:fill="auto"/>
            <w:vAlign w:val="center"/>
          </w:tcPr>
          <w:p w14:paraId="07643138"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29C0EAAA"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68F753D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7359833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4C0C3384"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b/>
                <w:bCs/>
                <w:color w:val="000000"/>
                <w:sz w:val="24"/>
                <w:szCs w:val="24"/>
                <w:lang w:eastAsia="bg-BG" w:bidi="bg-BG"/>
              </w:rPr>
              <w:t>ИЗХОД</w:t>
            </w:r>
          </w:p>
        </w:tc>
        <w:tc>
          <w:tcPr>
            <w:tcW w:w="958" w:type="dxa"/>
            <w:vMerge/>
            <w:tcBorders>
              <w:left w:val="single" w:sz="4" w:space="0" w:color="auto"/>
            </w:tcBorders>
            <w:shd w:val="clear" w:color="auto" w:fill="auto"/>
            <w:vAlign w:val="center"/>
          </w:tcPr>
          <w:p w14:paraId="0B213B14" w14:textId="77777777" w:rsidR="00613E00" w:rsidRPr="00E70B34" w:rsidRDefault="00613E00" w:rsidP="00E33943"/>
        </w:tc>
        <w:tc>
          <w:tcPr>
            <w:tcW w:w="958" w:type="dxa"/>
            <w:vMerge/>
            <w:tcBorders>
              <w:left w:val="single" w:sz="4" w:space="0" w:color="auto"/>
            </w:tcBorders>
            <w:shd w:val="clear" w:color="auto" w:fill="auto"/>
            <w:vAlign w:val="center"/>
          </w:tcPr>
          <w:p w14:paraId="14E425DE"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0F8D6096" w14:textId="77777777" w:rsidR="00613E00" w:rsidRPr="00E70B34" w:rsidRDefault="00613E00" w:rsidP="00E33943"/>
        </w:tc>
        <w:tc>
          <w:tcPr>
            <w:tcW w:w="1134" w:type="dxa"/>
            <w:tcBorders>
              <w:left w:val="single" w:sz="4" w:space="0" w:color="auto"/>
              <w:right w:val="single" w:sz="4" w:space="0" w:color="auto"/>
            </w:tcBorders>
          </w:tcPr>
          <w:p w14:paraId="7D9C9BA0" w14:textId="77777777" w:rsidR="00613E00" w:rsidRPr="00E70B34" w:rsidRDefault="00613E00" w:rsidP="00E33943"/>
        </w:tc>
      </w:tr>
      <w:tr w:rsidR="00613E00" w:rsidRPr="00E70B34" w14:paraId="51DB7677" w14:textId="7C0B3F49" w:rsidTr="00613E00">
        <w:trPr>
          <w:trHeight w:hRule="exact" w:val="319"/>
        </w:trPr>
        <w:tc>
          <w:tcPr>
            <w:tcW w:w="2015" w:type="dxa"/>
            <w:vMerge/>
            <w:tcBorders>
              <w:left w:val="single" w:sz="4" w:space="0" w:color="auto"/>
            </w:tcBorders>
            <w:shd w:val="clear" w:color="auto" w:fill="auto"/>
            <w:vAlign w:val="center"/>
          </w:tcPr>
          <w:p w14:paraId="65FD8F76"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B75921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tcBorders>
            <w:shd w:val="clear" w:color="auto" w:fill="auto"/>
            <w:vAlign w:val="bottom"/>
          </w:tcPr>
          <w:p w14:paraId="787319C1"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72AFFC4B"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2,30</w:t>
            </w:r>
          </w:p>
        </w:tc>
        <w:tc>
          <w:tcPr>
            <w:tcW w:w="958" w:type="dxa"/>
            <w:tcBorders>
              <w:top w:val="single" w:sz="4" w:space="0" w:color="auto"/>
              <w:left w:val="single" w:sz="4" w:space="0" w:color="auto"/>
            </w:tcBorders>
            <w:shd w:val="clear" w:color="auto" w:fill="auto"/>
            <w:vAlign w:val="bottom"/>
          </w:tcPr>
          <w:p w14:paraId="646EBAC3"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tcBorders>
            <w:shd w:val="clear" w:color="auto" w:fill="auto"/>
            <w:vAlign w:val="center"/>
          </w:tcPr>
          <w:p w14:paraId="06FFABE0" w14:textId="77777777" w:rsidR="00613E00" w:rsidRPr="00E70B34" w:rsidRDefault="00613E00" w:rsidP="00E33943"/>
        </w:tc>
        <w:tc>
          <w:tcPr>
            <w:tcW w:w="958" w:type="dxa"/>
            <w:vMerge/>
            <w:tcBorders>
              <w:left w:val="single" w:sz="4" w:space="0" w:color="auto"/>
            </w:tcBorders>
            <w:shd w:val="clear" w:color="auto" w:fill="auto"/>
            <w:vAlign w:val="center"/>
          </w:tcPr>
          <w:p w14:paraId="19716C78"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2F5B04FF" w14:textId="77777777" w:rsidR="00613E00" w:rsidRPr="00E70B34" w:rsidRDefault="00613E00" w:rsidP="00E33943"/>
        </w:tc>
        <w:tc>
          <w:tcPr>
            <w:tcW w:w="1134" w:type="dxa"/>
            <w:tcBorders>
              <w:left w:val="single" w:sz="4" w:space="0" w:color="auto"/>
              <w:right w:val="single" w:sz="4" w:space="0" w:color="auto"/>
            </w:tcBorders>
          </w:tcPr>
          <w:p w14:paraId="5687BE97" w14:textId="77777777" w:rsidR="00613E00" w:rsidRPr="00E70B34" w:rsidRDefault="00613E00" w:rsidP="00E33943"/>
        </w:tc>
      </w:tr>
      <w:tr w:rsidR="00613E00" w:rsidRPr="00E70B34" w14:paraId="05914665" w14:textId="30A7966D" w:rsidTr="00613E00">
        <w:trPr>
          <w:trHeight w:hRule="exact" w:val="333"/>
        </w:trPr>
        <w:tc>
          <w:tcPr>
            <w:tcW w:w="2015" w:type="dxa"/>
            <w:vMerge w:val="restart"/>
            <w:tcBorders>
              <w:top w:val="single" w:sz="4" w:space="0" w:color="auto"/>
              <w:left w:val="single" w:sz="4" w:space="0" w:color="auto"/>
            </w:tcBorders>
            <w:shd w:val="clear" w:color="auto" w:fill="auto"/>
            <w:vAlign w:val="center"/>
          </w:tcPr>
          <w:p w14:paraId="6B5C862C" w14:textId="77777777" w:rsidR="00613E00" w:rsidRPr="00E70B34" w:rsidRDefault="00613E00" w:rsidP="00E33943">
            <w:pPr>
              <w:pStyle w:val="Other0"/>
              <w:rPr>
                <w:rFonts w:ascii="Times New Roman" w:hAnsi="Times New Roman" w:cs="Times New Roman"/>
                <w:sz w:val="24"/>
                <w:szCs w:val="24"/>
              </w:rPr>
            </w:pPr>
            <w:r w:rsidRPr="00E70B34">
              <w:rPr>
                <w:rFonts w:ascii="Times New Roman" w:eastAsia="Calibri" w:hAnsi="Times New Roman" w:cs="Times New Roman"/>
                <w:i/>
                <w:iCs/>
                <w:color w:val="000000"/>
                <w:sz w:val="24"/>
                <w:szCs w:val="24"/>
                <w:lang w:eastAsia="bg-BG" w:bidi="bg-BG"/>
              </w:rPr>
              <w:t>Тип 8(средна РШ)</w:t>
            </w:r>
          </w:p>
        </w:tc>
        <w:tc>
          <w:tcPr>
            <w:tcW w:w="958" w:type="dxa"/>
            <w:tcBorders>
              <w:top w:val="single" w:sz="4" w:space="0" w:color="auto"/>
              <w:left w:val="single" w:sz="4" w:space="0" w:color="auto"/>
            </w:tcBorders>
            <w:shd w:val="clear" w:color="auto" w:fill="auto"/>
            <w:vAlign w:val="bottom"/>
          </w:tcPr>
          <w:p w14:paraId="5794491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w:t>
            </w:r>
          </w:p>
        </w:tc>
        <w:tc>
          <w:tcPr>
            <w:tcW w:w="965" w:type="dxa"/>
            <w:tcBorders>
              <w:top w:val="single" w:sz="4" w:space="0" w:color="auto"/>
              <w:left w:val="single" w:sz="4" w:space="0" w:color="auto"/>
            </w:tcBorders>
            <w:shd w:val="clear" w:color="auto" w:fill="auto"/>
            <w:vAlign w:val="bottom"/>
          </w:tcPr>
          <w:p w14:paraId="6EC58C37"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2BA0FA0A"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0,25</w:t>
            </w:r>
          </w:p>
        </w:tc>
        <w:tc>
          <w:tcPr>
            <w:tcW w:w="958" w:type="dxa"/>
            <w:tcBorders>
              <w:top w:val="single" w:sz="4" w:space="0" w:color="auto"/>
              <w:left w:val="single" w:sz="4" w:space="0" w:color="auto"/>
            </w:tcBorders>
            <w:shd w:val="clear" w:color="auto" w:fill="auto"/>
            <w:vAlign w:val="bottom"/>
          </w:tcPr>
          <w:p w14:paraId="59A52660"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val="restart"/>
            <w:tcBorders>
              <w:top w:val="single" w:sz="4" w:space="0" w:color="auto"/>
              <w:left w:val="single" w:sz="4" w:space="0" w:color="auto"/>
            </w:tcBorders>
            <w:shd w:val="clear" w:color="auto" w:fill="auto"/>
            <w:vAlign w:val="center"/>
          </w:tcPr>
          <w:p w14:paraId="2FBE1B6D"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4,20</w:t>
            </w:r>
          </w:p>
        </w:tc>
        <w:tc>
          <w:tcPr>
            <w:tcW w:w="958" w:type="dxa"/>
            <w:vMerge w:val="restart"/>
            <w:tcBorders>
              <w:top w:val="single" w:sz="4" w:space="0" w:color="auto"/>
              <w:left w:val="single" w:sz="4" w:space="0" w:color="auto"/>
            </w:tcBorders>
            <w:shd w:val="clear" w:color="auto" w:fill="auto"/>
            <w:vAlign w:val="center"/>
          </w:tcPr>
          <w:p w14:paraId="2B2EE350" w14:textId="77777777" w:rsidR="00613E00" w:rsidRPr="00E70B34" w:rsidRDefault="00613E00" w:rsidP="00E33943">
            <w:pPr>
              <w:pStyle w:val="Other0"/>
              <w:jc w:val="center"/>
              <w:rPr>
                <w:rFonts w:ascii="Times New Roman" w:hAnsi="Times New Roman" w:cs="Times New Roman"/>
                <w:sz w:val="24"/>
                <w:szCs w:val="24"/>
              </w:rPr>
            </w:pPr>
            <w:proofErr w:type="spellStart"/>
            <w:r w:rsidRPr="00E70B34">
              <w:rPr>
                <w:rFonts w:ascii="Times New Roman" w:hAnsi="Times New Roman" w:cs="Times New Roman"/>
                <w:i/>
                <w:iCs/>
                <w:color w:val="000000"/>
                <w:sz w:val="24"/>
                <w:szCs w:val="24"/>
                <w:lang w:eastAsia="bg-BG" w:bidi="bg-BG"/>
              </w:rPr>
              <w:t>бр</w:t>
            </w:r>
            <w:proofErr w:type="spellEnd"/>
          </w:p>
        </w:tc>
        <w:tc>
          <w:tcPr>
            <w:tcW w:w="596" w:type="dxa"/>
            <w:vMerge w:val="restart"/>
            <w:tcBorders>
              <w:top w:val="single" w:sz="4" w:space="0" w:color="auto"/>
              <w:left w:val="single" w:sz="4" w:space="0" w:color="auto"/>
              <w:right w:val="single" w:sz="4" w:space="0" w:color="auto"/>
            </w:tcBorders>
            <w:shd w:val="clear" w:color="auto" w:fill="auto"/>
            <w:vAlign w:val="center"/>
          </w:tcPr>
          <w:p w14:paraId="40D34F2D" w14:textId="77777777" w:rsidR="00613E00" w:rsidRPr="00E70B34" w:rsidRDefault="00613E00" w:rsidP="00E33943">
            <w:pPr>
              <w:pStyle w:val="Other0"/>
              <w:jc w:val="center"/>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w:t>
            </w:r>
          </w:p>
        </w:tc>
        <w:tc>
          <w:tcPr>
            <w:tcW w:w="1134" w:type="dxa"/>
            <w:tcBorders>
              <w:top w:val="single" w:sz="4" w:space="0" w:color="auto"/>
              <w:left w:val="single" w:sz="4" w:space="0" w:color="auto"/>
              <w:right w:val="single" w:sz="4" w:space="0" w:color="auto"/>
            </w:tcBorders>
          </w:tcPr>
          <w:p w14:paraId="284298D5" w14:textId="77777777" w:rsidR="00613E00" w:rsidRPr="00E70B34" w:rsidRDefault="00613E00" w:rsidP="00E33943">
            <w:pPr>
              <w:pStyle w:val="Other0"/>
              <w:jc w:val="center"/>
              <w:rPr>
                <w:rFonts w:ascii="Times New Roman" w:hAnsi="Times New Roman" w:cs="Times New Roman"/>
                <w:color w:val="000000"/>
                <w:sz w:val="24"/>
                <w:szCs w:val="24"/>
                <w:lang w:eastAsia="bg-BG" w:bidi="bg-BG"/>
              </w:rPr>
            </w:pPr>
          </w:p>
        </w:tc>
      </w:tr>
      <w:tr w:rsidR="00613E00" w:rsidRPr="00E70B34" w14:paraId="096A0D19" w14:textId="1DEDF6ED" w:rsidTr="00613E00">
        <w:trPr>
          <w:trHeight w:hRule="exact" w:val="326"/>
        </w:trPr>
        <w:tc>
          <w:tcPr>
            <w:tcW w:w="2015" w:type="dxa"/>
            <w:vMerge/>
            <w:tcBorders>
              <w:left w:val="single" w:sz="4" w:space="0" w:color="auto"/>
            </w:tcBorders>
            <w:shd w:val="clear" w:color="auto" w:fill="auto"/>
            <w:vAlign w:val="center"/>
          </w:tcPr>
          <w:p w14:paraId="31464A63"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70A08C8E" w14:textId="77777777" w:rsidR="00613E00" w:rsidRPr="00E70B34" w:rsidRDefault="00613E00" w:rsidP="00E33943">
            <w:pPr>
              <w:pStyle w:val="Other0"/>
              <w:tabs>
                <w:tab w:val="left" w:leader="underscore" w:pos="887"/>
              </w:tabs>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(Г</w:t>
            </w:r>
            <w:r w:rsidRPr="00E70B34">
              <w:rPr>
                <w:rFonts w:ascii="Times New Roman" w:hAnsi="Times New Roman" w:cs="Times New Roman"/>
                <w:color w:val="000000"/>
                <w:sz w:val="24"/>
                <w:szCs w:val="24"/>
                <w:lang w:eastAsia="bg-BG" w:bidi="bg-BG"/>
              </w:rPr>
              <w:tab/>
            </w:r>
          </w:p>
        </w:tc>
        <w:tc>
          <w:tcPr>
            <w:tcW w:w="965" w:type="dxa"/>
            <w:tcBorders>
              <w:top w:val="single" w:sz="4" w:space="0" w:color="auto"/>
              <w:left w:val="single" w:sz="4" w:space="0" w:color="auto"/>
            </w:tcBorders>
            <w:shd w:val="clear" w:color="auto" w:fill="auto"/>
            <w:vAlign w:val="bottom"/>
          </w:tcPr>
          <w:p w14:paraId="5A3D268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76FD2944"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1,00</w:t>
            </w:r>
          </w:p>
        </w:tc>
        <w:tc>
          <w:tcPr>
            <w:tcW w:w="958" w:type="dxa"/>
            <w:tcBorders>
              <w:top w:val="single" w:sz="4" w:space="0" w:color="auto"/>
              <w:left w:val="single" w:sz="4" w:space="0" w:color="auto"/>
            </w:tcBorders>
            <w:shd w:val="clear" w:color="auto" w:fill="auto"/>
            <w:vAlign w:val="bottom"/>
          </w:tcPr>
          <w:p w14:paraId="6925166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вход</w:t>
            </w:r>
          </w:p>
        </w:tc>
        <w:tc>
          <w:tcPr>
            <w:tcW w:w="958" w:type="dxa"/>
            <w:vMerge/>
            <w:tcBorders>
              <w:left w:val="single" w:sz="4" w:space="0" w:color="auto"/>
            </w:tcBorders>
            <w:shd w:val="clear" w:color="auto" w:fill="auto"/>
            <w:vAlign w:val="center"/>
          </w:tcPr>
          <w:p w14:paraId="4EDA5632" w14:textId="77777777" w:rsidR="00613E00" w:rsidRPr="00E70B34" w:rsidRDefault="00613E00" w:rsidP="00E33943"/>
        </w:tc>
        <w:tc>
          <w:tcPr>
            <w:tcW w:w="958" w:type="dxa"/>
            <w:vMerge/>
            <w:tcBorders>
              <w:left w:val="single" w:sz="4" w:space="0" w:color="auto"/>
            </w:tcBorders>
            <w:shd w:val="clear" w:color="auto" w:fill="auto"/>
            <w:vAlign w:val="center"/>
          </w:tcPr>
          <w:p w14:paraId="2929AD0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3EDEEE55" w14:textId="77777777" w:rsidR="00613E00" w:rsidRPr="00E70B34" w:rsidRDefault="00613E00" w:rsidP="00E33943"/>
        </w:tc>
        <w:tc>
          <w:tcPr>
            <w:tcW w:w="1134" w:type="dxa"/>
            <w:tcBorders>
              <w:left w:val="single" w:sz="4" w:space="0" w:color="auto"/>
              <w:right w:val="single" w:sz="4" w:space="0" w:color="auto"/>
            </w:tcBorders>
          </w:tcPr>
          <w:p w14:paraId="4D26A9E1" w14:textId="77777777" w:rsidR="00613E00" w:rsidRPr="00E70B34" w:rsidRDefault="00613E00" w:rsidP="00E33943"/>
        </w:tc>
      </w:tr>
      <w:tr w:rsidR="00613E00" w:rsidRPr="00E70B34" w14:paraId="7FA6C8E5" w14:textId="5F4FF706" w:rsidTr="00613E00">
        <w:trPr>
          <w:trHeight w:hRule="exact" w:val="326"/>
        </w:trPr>
        <w:tc>
          <w:tcPr>
            <w:tcW w:w="2015" w:type="dxa"/>
            <w:vMerge/>
            <w:tcBorders>
              <w:left w:val="single" w:sz="4" w:space="0" w:color="auto"/>
            </w:tcBorders>
            <w:shd w:val="clear" w:color="auto" w:fill="auto"/>
            <w:vAlign w:val="center"/>
          </w:tcPr>
          <w:p w14:paraId="44851FDE"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422472CC"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0B54CC36"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500</w:t>
            </w:r>
          </w:p>
        </w:tc>
        <w:tc>
          <w:tcPr>
            <w:tcW w:w="951" w:type="dxa"/>
            <w:tcBorders>
              <w:top w:val="single" w:sz="4" w:space="0" w:color="auto"/>
              <w:left w:val="single" w:sz="4" w:space="0" w:color="auto"/>
            </w:tcBorders>
            <w:shd w:val="clear" w:color="auto" w:fill="auto"/>
            <w:vAlign w:val="bottom"/>
          </w:tcPr>
          <w:p w14:paraId="4F2AEDC3" w14:textId="77777777" w:rsidR="00613E00" w:rsidRPr="00E70B34" w:rsidRDefault="00613E00" w:rsidP="00E33943">
            <w:pPr>
              <w:pStyle w:val="Other0"/>
              <w:jc w:val="right"/>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2,9</w:t>
            </w:r>
          </w:p>
        </w:tc>
        <w:tc>
          <w:tcPr>
            <w:tcW w:w="958" w:type="dxa"/>
            <w:tcBorders>
              <w:top w:val="single" w:sz="4" w:space="0" w:color="auto"/>
              <w:left w:val="single" w:sz="4" w:space="0" w:color="auto"/>
            </w:tcBorders>
            <w:shd w:val="clear" w:color="auto" w:fill="auto"/>
            <w:vAlign w:val="bottom"/>
          </w:tcPr>
          <w:p w14:paraId="3CF029E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648386FC" w14:textId="77777777" w:rsidR="00613E00" w:rsidRPr="00E70B34" w:rsidRDefault="00613E00" w:rsidP="00E33943"/>
        </w:tc>
        <w:tc>
          <w:tcPr>
            <w:tcW w:w="958" w:type="dxa"/>
            <w:vMerge/>
            <w:tcBorders>
              <w:left w:val="single" w:sz="4" w:space="0" w:color="auto"/>
            </w:tcBorders>
            <w:shd w:val="clear" w:color="auto" w:fill="auto"/>
            <w:vAlign w:val="center"/>
          </w:tcPr>
          <w:p w14:paraId="24DE611E"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02408123" w14:textId="77777777" w:rsidR="00613E00" w:rsidRPr="00E70B34" w:rsidRDefault="00613E00" w:rsidP="00E33943"/>
        </w:tc>
        <w:tc>
          <w:tcPr>
            <w:tcW w:w="1134" w:type="dxa"/>
            <w:tcBorders>
              <w:left w:val="single" w:sz="4" w:space="0" w:color="auto"/>
              <w:right w:val="single" w:sz="4" w:space="0" w:color="auto"/>
            </w:tcBorders>
          </w:tcPr>
          <w:p w14:paraId="19C49CAA" w14:textId="6F70FCA4" w:rsidR="00613E00" w:rsidRPr="00E70B34" w:rsidRDefault="00613E00" w:rsidP="00E33943">
            <w:r w:rsidRPr="00E70B34">
              <w:t>РШ 12-4</w:t>
            </w:r>
          </w:p>
        </w:tc>
      </w:tr>
      <w:tr w:rsidR="00613E00" w:rsidRPr="00E70B34" w14:paraId="4D2E8BFC" w14:textId="26BAE66C" w:rsidTr="00613E00">
        <w:trPr>
          <w:trHeight w:hRule="exact" w:val="333"/>
        </w:trPr>
        <w:tc>
          <w:tcPr>
            <w:tcW w:w="2015" w:type="dxa"/>
            <w:vMerge/>
            <w:tcBorders>
              <w:left w:val="single" w:sz="4" w:space="0" w:color="auto"/>
            </w:tcBorders>
            <w:shd w:val="clear" w:color="auto" w:fill="auto"/>
            <w:vAlign w:val="center"/>
          </w:tcPr>
          <w:p w14:paraId="3C75E757" w14:textId="77777777" w:rsidR="00613E00" w:rsidRPr="00E70B34" w:rsidRDefault="00613E00" w:rsidP="00E33943"/>
        </w:tc>
        <w:tc>
          <w:tcPr>
            <w:tcW w:w="958" w:type="dxa"/>
            <w:tcBorders>
              <w:top w:val="single" w:sz="4" w:space="0" w:color="auto"/>
              <w:left w:val="single" w:sz="4" w:space="0" w:color="auto"/>
            </w:tcBorders>
            <w:shd w:val="clear" w:color="auto" w:fill="auto"/>
            <w:vAlign w:val="bottom"/>
          </w:tcPr>
          <w:p w14:paraId="1238BF9D"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180°</w:t>
            </w:r>
          </w:p>
        </w:tc>
        <w:tc>
          <w:tcPr>
            <w:tcW w:w="965" w:type="dxa"/>
            <w:tcBorders>
              <w:top w:val="single" w:sz="4" w:space="0" w:color="auto"/>
              <w:left w:val="single" w:sz="4" w:space="0" w:color="auto"/>
            </w:tcBorders>
            <w:shd w:val="clear" w:color="auto" w:fill="auto"/>
            <w:vAlign w:val="bottom"/>
          </w:tcPr>
          <w:p w14:paraId="261B96B2"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tcBorders>
            <w:shd w:val="clear" w:color="auto" w:fill="auto"/>
            <w:vAlign w:val="bottom"/>
          </w:tcPr>
          <w:p w14:paraId="0B70E809"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3,65</w:t>
            </w:r>
          </w:p>
        </w:tc>
        <w:tc>
          <w:tcPr>
            <w:tcW w:w="958" w:type="dxa"/>
            <w:tcBorders>
              <w:top w:val="single" w:sz="4" w:space="0" w:color="auto"/>
              <w:left w:val="single" w:sz="4" w:space="0" w:color="auto"/>
            </w:tcBorders>
            <w:shd w:val="clear" w:color="auto" w:fill="auto"/>
            <w:vAlign w:val="bottom"/>
          </w:tcPr>
          <w:p w14:paraId="05824BAF"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изход</w:t>
            </w:r>
          </w:p>
        </w:tc>
        <w:tc>
          <w:tcPr>
            <w:tcW w:w="958" w:type="dxa"/>
            <w:vMerge/>
            <w:tcBorders>
              <w:left w:val="single" w:sz="4" w:space="0" w:color="auto"/>
            </w:tcBorders>
            <w:shd w:val="clear" w:color="auto" w:fill="auto"/>
            <w:vAlign w:val="center"/>
          </w:tcPr>
          <w:p w14:paraId="729E24B4" w14:textId="77777777" w:rsidR="00613E00" w:rsidRPr="00E70B34" w:rsidRDefault="00613E00" w:rsidP="00E33943"/>
        </w:tc>
        <w:tc>
          <w:tcPr>
            <w:tcW w:w="958" w:type="dxa"/>
            <w:vMerge/>
            <w:tcBorders>
              <w:left w:val="single" w:sz="4" w:space="0" w:color="auto"/>
            </w:tcBorders>
            <w:shd w:val="clear" w:color="auto" w:fill="auto"/>
            <w:vAlign w:val="center"/>
          </w:tcPr>
          <w:p w14:paraId="37F30D12" w14:textId="77777777" w:rsidR="00613E00" w:rsidRPr="00E70B34" w:rsidRDefault="00613E00" w:rsidP="00E33943"/>
        </w:tc>
        <w:tc>
          <w:tcPr>
            <w:tcW w:w="596" w:type="dxa"/>
            <w:vMerge/>
            <w:tcBorders>
              <w:left w:val="single" w:sz="4" w:space="0" w:color="auto"/>
              <w:right w:val="single" w:sz="4" w:space="0" w:color="auto"/>
            </w:tcBorders>
            <w:shd w:val="clear" w:color="auto" w:fill="auto"/>
            <w:vAlign w:val="center"/>
          </w:tcPr>
          <w:p w14:paraId="024932CD" w14:textId="77777777" w:rsidR="00613E00" w:rsidRPr="00E70B34" w:rsidRDefault="00613E00" w:rsidP="00E33943"/>
        </w:tc>
        <w:tc>
          <w:tcPr>
            <w:tcW w:w="1134" w:type="dxa"/>
            <w:tcBorders>
              <w:left w:val="single" w:sz="4" w:space="0" w:color="auto"/>
              <w:right w:val="single" w:sz="4" w:space="0" w:color="auto"/>
            </w:tcBorders>
          </w:tcPr>
          <w:p w14:paraId="6B268DB4" w14:textId="77777777" w:rsidR="00613E00" w:rsidRPr="00E70B34" w:rsidRDefault="00613E00" w:rsidP="00E33943"/>
        </w:tc>
      </w:tr>
      <w:tr w:rsidR="00613E00" w:rsidRPr="00E70B34" w14:paraId="5A786261" w14:textId="411735BD" w:rsidTr="00613E00">
        <w:trPr>
          <w:trHeight w:hRule="exact" w:val="355"/>
        </w:trPr>
        <w:tc>
          <w:tcPr>
            <w:tcW w:w="2015" w:type="dxa"/>
            <w:vMerge/>
            <w:tcBorders>
              <w:left w:val="single" w:sz="4" w:space="0" w:color="auto"/>
              <w:bottom w:val="single" w:sz="4" w:space="0" w:color="auto"/>
            </w:tcBorders>
            <w:shd w:val="clear" w:color="auto" w:fill="auto"/>
            <w:vAlign w:val="center"/>
          </w:tcPr>
          <w:p w14:paraId="0DBD0E28" w14:textId="77777777" w:rsidR="00613E00" w:rsidRPr="00E70B34" w:rsidRDefault="00613E00" w:rsidP="00E33943"/>
        </w:tc>
        <w:tc>
          <w:tcPr>
            <w:tcW w:w="958" w:type="dxa"/>
            <w:tcBorders>
              <w:top w:val="single" w:sz="4" w:space="0" w:color="auto"/>
              <w:left w:val="single" w:sz="4" w:space="0" w:color="auto"/>
              <w:bottom w:val="single" w:sz="4" w:space="0" w:color="auto"/>
            </w:tcBorders>
            <w:shd w:val="clear" w:color="auto" w:fill="auto"/>
            <w:vAlign w:val="bottom"/>
          </w:tcPr>
          <w:p w14:paraId="28D4C337"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90°</w:t>
            </w:r>
          </w:p>
        </w:tc>
        <w:tc>
          <w:tcPr>
            <w:tcW w:w="965" w:type="dxa"/>
            <w:tcBorders>
              <w:top w:val="single" w:sz="4" w:space="0" w:color="auto"/>
              <w:left w:val="single" w:sz="4" w:space="0" w:color="auto"/>
              <w:bottom w:val="single" w:sz="4" w:space="0" w:color="auto"/>
            </w:tcBorders>
            <w:shd w:val="clear" w:color="auto" w:fill="auto"/>
            <w:vAlign w:val="bottom"/>
          </w:tcPr>
          <w:p w14:paraId="0551CEAE"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val="en-US" w:bidi="en-US"/>
              </w:rPr>
              <w:t xml:space="preserve">DN </w:t>
            </w:r>
            <w:r w:rsidRPr="00E70B34">
              <w:rPr>
                <w:rFonts w:ascii="Times New Roman" w:hAnsi="Times New Roman" w:cs="Times New Roman"/>
                <w:color w:val="000000"/>
                <w:sz w:val="24"/>
                <w:szCs w:val="24"/>
                <w:lang w:eastAsia="bg-BG" w:bidi="bg-BG"/>
              </w:rPr>
              <w:t>200</w:t>
            </w:r>
          </w:p>
        </w:tc>
        <w:tc>
          <w:tcPr>
            <w:tcW w:w="951" w:type="dxa"/>
            <w:tcBorders>
              <w:top w:val="single" w:sz="4" w:space="0" w:color="auto"/>
              <w:left w:val="single" w:sz="4" w:space="0" w:color="auto"/>
              <w:bottom w:val="single" w:sz="4" w:space="0" w:color="auto"/>
            </w:tcBorders>
            <w:shd w:val="clear" w:color="auto" w:fill="auto"/>
            <w:vAlign w:val="bottom"/>
          </w:tcPr>
          <w:p w14:paraId="2E729771" w14:textId="77777777" w:rsidR="00613E00" w:rsidRPr="00E70B34" w:rsidRDefault="00613E00" w:rsidP="00E33943">
            <w:pPr>
              <w:pStyle w:val="Other0"/>
              <w:ind w:firstLine="540"/>
              <w:jc w:val="both"/>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2,85</w:t>
            </w:r>
          </w:p>
        </w:tc>
        <w:tc>
          <w:tcPr>
            <w:tcW w:w="958" w:type="dxa"/>
            <w:tcBorders>
              <w:top w:val="single" w:sz="4" w:space="0" w:color="auto"/>
              <w:left w:val="single" w:sz="4" w:space="0" w:color="auto"/>
              <w:bottom w:val="single" w:sz="4" w:space="0" w:color="auto"/>
            </w:tcBorders>
            <w:shd w:val="clear" w:color="auto" w:fill="auto"/>
            <w:vAlign w:val="bottom"/>
          </w:tcPr>
          <w:p w14:paraId="7D28A6A9" w14:textId="77777777" w:rsidR="00613E00" w:rsidRPr="00E70B34" w:rsidRDefault="00613E00" w:rsidP="00E33943">
            <w:pPr>
              <w:pStyle w:val="Other0"/>
              <w:rPr>
                <w:rFonts w:ascii="Times New Roman" w:hAnsi="Times New Roman" w:cs="Times New Roman"/>
                <w:sz w:val="24"/>
                <w:szCs w:val="24"/>
              </w:rPr>
            </w:pPr>
            <w:r w:rsidRPr="00E70B34">
              <w:rPr>
                <w:rFonts w:ascii="Times New Roman" w:hAnsi="Times New Roman" w:cs="Times New Roman"/>
                <w:color w:val="000000"/>
                <w:sz w:val="24"/>
                <w:szCs w:val="24"/>
                <w:lang w:eastAsia="bg-BG" w:bidi="bg-BG"/>
              </w:rPr>
              <w:t>дъжд</w:t>
            </w:r>
          </w:p>
        </w:tc>
        <w:tc>
          <w:tcPr>
            <w:tcW w:w="958" w:type="dxa"/>
            <w:vMerge/>
            <w:tcBorders>
              <w:left w:val="single" w:sz="4" w:space="0" w:color="auto"/>
              <w:bottom w:val="single" w:sz="4" w:space="0" w:color="auto"/>
            </w:tcBorders>
            <w:shd w:val="clear" w:color="auto" w:fill="auto"/>
            <w:vAlign w:val="center"/>
          </w:tcPr>
          <w:p w14:paraId="1B8E8EB8" w14:textId="77777777" w:rsidR="00613E00" w:rsidRPr="00E70B34" w:rsidRDefault="00613E00" w:rsidP="00E33943"/>
        </w:tc>
        <w:tc>
          <w:tcPr>
            <w:tcW w:w="958" w:type="dxa"/>
            <w:vMerge/>
            <w:tcBorders>
              <w:left w:val="single" w:sz="4" w:space="0" w:color="auto"/>
              <w:bottom w:val="single" w:sz="4" w:space="0" w:color="auto"/>
            </w:tcBorders>
            <w:shd w:val="clear" w:color="auto" w:fill="auto"/>
            <w:vAlign w:val="center"/>
          </w:tcPr>
          <w:p w14:paraId="4705DCEB" w14:textId="77777777" w:rsidR="00613E00" w:rsidRPr="00E70B34" w:rsidRDefault="00613E00" w:rsidP="00E33943"/>
        </w:tc>
        <w:tc>
          <w:tcPr>
            <w:tcW w:w="596" w:type="dxa"/>
            <w:vMerge/>
            <w:tcBorders>
              <w:left w:val="single" w:sz="4" w:space="0" w:color="auto"/>
              <w:bottom w:val="single" w:sz="4" w:space="0" w:color="auto"/>
              <w:right w:val="single" w:sz="4" w:space="0" w:color="auto"/>
            </w:tcBorders>
            <w:shd w:val="clear" w:color="auto" w:fill="auto"/>
            <w:vAlign w:val="center"/>
          </w:tcPr>
          <w:p w14:paraId="46F9066D" w14:textId="77777777" w:rsidR="00613E00" w:rsidRPr="00E70B34" w:rsidRDefault="00613E00" w:rsidP="00E33943"/>
        </w:tc>
        <w:tc>
          <w:tcPr>
            <w:tcW w:w="1134" w:type="dxa"/>
            <w:tcBorders>
              <w:left w:val="single" w:sz="4" w:space="0" w:color="auto"/>
              <w:bottom w:val="single" w:sz="4" w:space="0" w:color="auto"/>
              <w:right w:val="single" w:sz="4" w:space="0" w:color="auto"/>
            </w:tcBorders>
          </w:tcPr>
          <w:p w14:paraId="32757D89" w14:textId="77777777" w:rsidR="00613E00" w:rsidRPr="00E70B34" w:rsidRDefault="00613E00" w:rsidP="00E33943"/>
        </w:tc>
      </w:tr>
    </w:tbl>
    <w:p w14:paraId="631FC6A9" w14:textId="55152160" w:rsidR="00672992" w:rsidRPr="00E70B34" w:rsidRDefault="00672992" w:rsidP="00B70684">
      <w:pPr>
        <w:tabs>
          <w:tab w:val="left" w:pos="426"/>
        </w:tabs>
        <w:ind w:left="426"/>
        <w:jc w:val="both"/>
        <w:rPr>
          <w:b/>
        </w:rPr>
      </w:pPr>
    </w:p>
    <w:p w14:paraId="227D28B4" w14:textId="77777777" w:rsidR="00EC61BC" w:rsidRPr="00E70B34" w:rsidRDefault="00EC61BC" w:rsidP="00B70684">
      <w:pPr>
        <w:tabs>
          <w:tab w:val="left" w:pos="426"/>
        </w:tabs>
        <w:ind w:left="426"/>
        <w:jc w:val="both"/>
        <w:rPr>
          <w:b/>
          <w:lang w:val="en-US"/>
        </w:rPr>
      </w:pPr>
    </w:p>
    <w:p w14:paraId="24079CC4" w14:textId="1852D6AE" w:rsidR="00032765" w:rsidRPr="00E70B34" w:rsidRDefault="00A41449" w:rsidP="00B70684">
      <w:pPr>
        <w:tabs>
          <w:tab w:val="left" w:pos="426"/>
        </w:tabs>
        <w:ind w:left="426"/>
        <w:jc w:val="both"/>
        <w:rPr>
          <w:b/>
          <w:bCs/>
        </w:rPr>
      </w:pPr>
      <w:r w:rsidRPr="00E70B34">
        <w:rPr>
          <w:b/>
          <w:bCs/>
        </w:rPr>
        <w:t>*</w:t>
      </w:r>
      <w:r w:rsidR="00596D4E" w:rsidRPr="00E70B34">
        <w:rPr>
          <w:b/>
          <w:bCs/>
        </w:rPr>
        <w:t xml:space="preserve">Всеки от оферентите задължително да представи сертификат за качество и декларации за съответствие, хармонизирани по БДС, които да бъдат изпратени на строителния надзор за предварително одобрение преди оценка на офертите. </w:t>
      </w:r>
    </w:p>
    <w:p w14:paraId="0DA145D1" w14:textId="77777777" w:rsidR="00772E8E" w:rsidRPr="00E70B34" w:rsidRDefault="00772E8E" w:rsidP="00B70684">
      <w:pPr>
        <w:tabs>
          <w:tab w:val="left" w:pos="426"/>
        </w:tabs>
        <w:ind w:left="426"/>
        <w:jc w:val="both"/>
        <w:rPr>
          <w:b/>
          <w:bCs/>
        </w:rPr>
      </w:pPr>
    </w:p>
    <w:p w14:paraId="22C37AF4" w14:textId="6FCC59E3" w:rsidR="005A2C85" w:rsidRPr="00E70B34" w:rsidRDefault="005A2C85" w:rsidP="00B70684">
      <w:pPr>
        <w:tabs>
          <w:tab w:val="left" w:pos="426"/>
        </w:tabs>
        <w:ind w:left="426"/>
        <w:jc w:val="both"/>
        <w:rPr>
          <w:b/>
        </w:rPr>
      </w:pPr>
      <w:r w:rsidRPr="00E70B34">
        <w:rPr>
          <w:b/>
        </w:rPr>
        <w:t>5. Срок за изпълнение на поръчката</w:t>
      </w:r>
    </w:p>
    <w:p w14:paraId="5759B3A3" w14:textId="0439FACA" w:rsidR="005A2C85" w:rsidRPr="00E70B34" w:rsidRDefault="005A2C85" w:rsidP="00B70684">
      <w:pPr>
        <w:tabs>
          <w:tab w:val="left" w:pos="426"/>
        </w:tabs>
        <w:ind w:left="426"/>
        <w:jc w:val="both"/>
      </w:pPr>
      <w:r w:rsidRPr="00E70B34">
        <w:t xml:space="preserve">5.1. Срокът за изпълнение на поръчката - </w:t>
      </w:r>
      <w:r w:rsidRPr="00E70B34">
        <w:rPr>
          <w:b/>
        </w:rPr>
        <w:t xml:space="preserve">до </w:t>
      </w:r>
      <w:r w:rsidR="0023015A">
        <w:rPr>
          <w:b/>
        </w:rPr>
        <w:t>45</w:t>
      </w:r>
      <w:r w:rsidRPr="00E70B34">
        <w:rPr>
          <w:b/>
        </w:rPr>
        <w:t xml:space="preserve"> </w:t>
      </w:r>
      <w:r w:rsidR="00E70B34">
        <w:rPr>
          <w:b/>
        </w:rPr>
        <w:t>(</w:t>
      </w:r>
      <w:r w:rsidR="0023015A">
        <w:rPr>
          <w:b/>
        </w:rPr>
        <w:t>четиридесет и пет</w:t>
      </w:r>
      <w:r w:rsidR="00E70B34">
        <w:rPr>
          <w:b/>
        </w:rPr>
        <w:t xml:space="preserve">) </w:t>
      </w:r>
      <w:r w:rsidRPr="00E70B34">
        <w:rPr>
          <w:b/>
        </w:rPr>
        <w:t>календарни дни</w:t>
      </w:r>
      <w:r w:rsidR="00E70B34">
        <w:t>. С</w:t>
      </w:r>
      <w:r w:rsidRPr="00E70B34">
        <w:t xml:space="preserve">рокът за изпълнение на договорените работи започва да тече от датата на подписването на договор за стартиране на дейностите и приключва с подписване на </w:t>
      </w:r>
      <w:proofErr w:type="spellStart"/>
      <w:r w:rsidRPr="00E70B34">
        <w:t>приемо</w:t>
      </w:r>
      <w:proofErr w:type="spellEnd"/>
      <w:r w:rsidRPr="00E70B34">
        <w:t xml:space="preserve"> - предавателен протокол на база реално извършени доставки и количества.</w:t>
      </w:r>
    </w:p>
    <w:p w14:paraId="296B73A0" w14:textId="1A3F901A" w:rsidR="005A2C85" w:rsidRPr="00E70B34" w:rsidRDefault="005A2C85" w:rsidP="00B70684">
      <w:pPr>
        <w:tabs>
          <w:tab w:val="left" w:pos="426"/>
        </w:tabs>
        <w:ind w:left="426"/>
        <w:jc w:val="both"/>
      </w:pPr>
    </w:p>
    <w:p w14:paraId="1387FA28" w14:textId="71316B11" w:rsidR="005A2C85" w:rsidRPr="00E70B34" w:rsidRDefault="005A2C85" w:rsidP="00B70684">
      <w:pPr>
        <w:tabs>
          <w:tab w:val="left" w:pos="426"/>
        </w:tabs>
        <w:ind w:left="426"/>
        <w:jc w:val="both"/>
      </w:pPr>
      <w:r w:rsidRPr="00E70B34">
        <w:t>!!!Важно!!! Участникът посочва срокът за изпълнение в календарни дни, който не може да надвишава посочените по-горе.</w:t>
      </w:r>
    </w:p>
    <w:p w14:paraId="02CE1FF8" w14:textId="77777777" w:rsidR="005A2C85" w:rsidRPr="00E70B34" w:rsidRDefault="005A2C85" w:rsidP="00B70684">
      <w:pPr>
        <w:tabs>
          <w:tab w:val="left" w:pos="426"/>
        </w:tabs>
        <w:ind w:left="426"/>
        <w:jc w:val="both"/>
      </w:pPr>
    </w:p>
    <w:p w14:paraId="2B1A1B4B" w14:textId="10C88EE3" w:rsidR="00B70684" w:rsidRPr="00E70B34" w:rsidRDefault="005A2C85" w:rsidP="00B70684">
      <w:pPr>
        <w:autoSpaceDE w:val="0"/>
        <w:autoSpaceDN w:val="0"/>
        <w:adjustRightInd w:val="0"/>
        <w:ind w:left="426"/>
        <w:jc w:val="both"/>
        <w:rPr>
          <w:rFonts w:eastAsiaTheme="minorHAnsi"/>
          <w:lang w:val="ru-RU"/>
        </w:rPr>
      </w:pPr>
      <w:bookmarkStart w:id="0" w:name="_Hlk54864944"/>
      <w:r w:rsidRPr="00E70B34">
        <w:rPr>
          <w:rFonts w:eastAsiaTheme="minorHAnsi"/>
          <w:b/>
          <w:bCs/>
        </w:rPr>
        <w:t>6</w:t>
      </w:r>
      <w:r w:rsidR="00B70684" w:rsidRPr="00E70B34">
        <w:rPr>
          <w:rFonts w:eastAsiaTheme="minorHAnsi"/>
          <w:b/>
          <w:bCs/>
          <w:lang w:val="ru-RU"/>
        </w:rPr>
        <w:t xml:space="preserve">. Срок на валидност на офертите </w:t>
      </w:r>
    </w:p>
    <w:p w14:paraId="2395C4E5" w14:textId="1D7267C4" w:rsidR="00B70684" w:rsidRPr="00E70B34" w:rsidRDefault="005A2C85" w:rsidP="00B70684">
      <w:pPr>
        <w:autoSpaceDE w:val="0"/>
        <w:autoSpaceDN w:val="0"/>
        <w:adjustRightInd w:val="0"/>
        <w:ind w:left="426"/>
        <w:jc w:val="both"/>
        <w:rPr>
          <w:rFonts w:eastAsiaTheme="minorHAnsi"/>
          <w:lang w:val="ru-RU"/>
        </w:rPr>
      </w:pPr>
      <w:r w:rsidRPr="00E70B34">
        <w:rPr>
          <w:rFonts w:eastAsiaTheme="minorHAnsi"/>
          <w:b/>
          <w:bCs/>
        </w:rPr>
        <w:t>6</w:t>
      </w:r>
      <w:r w:rsidR="00B70684" w:rsidRPr="00E70B34">
        <w:rPr>
          <w:rFonts w:eastAsiaTheme="minorHAnsi"/>
          <w:b/>
          <w:bCs/>
          <w:lang w:val="ru-RU"/>
        </w:rPr>
        <w:t xml:space="preserve">.1. </w:t>
      </w:r>
      <w:r w:rsidR="00B70684" w:rsidRPr="00E70B34">
        <w:rPr>
          <w:rFonts w:eastAsiaTheme="minorHAnsi"/>
          <w:lang w:val="ru-RU"/>
        </w:rPr>
        <w:t xml:space="preserve">Срокът на валидност на офертите трябва да бъде не по-малък от </w:t>
      </w:r>
      <w:r w:rsidR="00BC10FF" w:rsidRPr="00E70B34">
        <w:rPr>
          <w:rFonts w:eastAsiaTheme="minorHAnsi"/>
          <w:b/>
          <w:bCs/>
          <w:lang w:val="ru-RU"/>
        </w:rPr>
        <w:t>90</w:t>
      </w:r>
      <w:r w:rsidR="00B70684" w:rsidRPr="00E70B34">
        <w:rPr>
          <w:rFonts w:eastAsiaTheme="minorHAnsi"/>
          <w:b/>
          <w:bCs/>
          <w:lang w:val="ru-RU"/>
        </w:rPr>
        <w:t xml:space="preserve"> </w:t>
      </w:r>
      <w:r w:rsidR="00BC10FF" w:rsidRPr="00E70B34">
        <w:rPr>
          <w:rFonts w:eastAsiaTheme="minorHAnsi"/>
          <w:b/>
          <w:bCs/>
          <w:lang w:val="ru-RU"/>
        </w:rPr>
        <w:t>(деветдесет</w:t>
      </w:r>
      <w:r w:rsidR="00B70684" w:rsidRPr="00E70B34">
        <w:rPr>
          <w:rFonts w:eastAsiaTheme="minorHAnsi"/>
          <w:b/>
          <w:bCs/>
          <w:lang w:val="ru-RU"/>
        </w:rPr>
        <w:t xml:space="preserve">) </w:t>
      </w:r>
      <w:r w:rsidR="00B70684" w:rsidRPr="00E70B34">
        <w:rPr>
          <w:rFonts w:eastAsiaTheme="minorHAnsi"/>
          <w:lang w:val="ru-RU"/>
        </w:rPr>
        <w:t xml:space="preserve">календарни дни, считано от крайния срок за получаване на офертите. </w:t>
      </w:r>
    </w:p>
    <w:p w14:paraId="43AF44F5" w14:textId="26218C13" w:rsidR="00B70684" w:rsidRPr="00E70B34" w:rsidRDefault="005A2C85" w:rsidP="00B70684">
      <w:pPr>
        <w:autoSpaceDE w:val="0"/>
        <w:autoSpaceDN w:val="0"/>
        <w:adjustRightInd w:val="0"/>
        <w:ind w:left="426"/>
        <w:jc w:val="both"/>
        <w:rPr>
          <w:rFonts w:eastAsiaTheme="minorHAnsi"/>
          <w:lang w:val="ru-RU"/>
        </w:rPr>
      </w:pPr>
      <w:r w:rsidRPr="00E70B34">
        <w:rPr>
          <w:rFonts w:eastAsiaTheme="minorHAnsi"/>
          <w:b/>
          <w:bCs/>
        </w:rPr>
        <w:t>6</w:t>
      </w:r>
      <w:r w:rsidR="00B70684" w:rsidRPr="00E70B34">
        <w:rPr>
          <w:rFonts w:eastAsiaTheme="minorHAnsi"/>
          <w:b/>
          <w:bCs/>
          <w:lang w:val="ru-RU"/>
        </w:rPr>
        <w:t xml:space="preserve">.2. </w:t>
      </w:r>
      <w:r w:rsidR="00B70684" w:rsidRPr="00E70B34">
        <w:rPr>
          <w:rFonts w:eastAsiaTheme="minorHAnsi"/>
          <w:lang w:val="ru-RU"/>
        </w:rPr>
        <w:t xml:space="preserve">Възложителят може да поиска от участниците да удължат срока на валидност на офертите до сключване на договора. </w:t>
      </w:r>
    </w:p>
    <w:p w14:paraId="35F53496" w14:textId="6A0502D6" w:rsidR="00B70684" w:rsidRPr="00E70B34" w:rsidRDefault="005A2C85" w:rsidP="00B70684">
      <w:pPr>
        <w:autoSpaceDE w:val="0"/>
        <w:autoSpaceDN w:val="0"/>
        <w:adjustRightInd w:val="0"/>
        <w:ind w:left="426"/>
        <w:jc w:val="both"/>
        <w:rPr>
          <w:rFonts w:eastAsiaTheme="minorHAnsi"/>
          <w:lang w:val="ru-RU"/>
        </w:rPr>
      </w:pPr>
      <w:r w:rsidRPr="00E70B34">
        <w:rPr>
          <w:rFonts w:eastAsiaTheme="minorHAnsi"/>
          <w:b/>
          <w:bCs/>
        </w:rPr>
        <w:t>6</w:t>
      </w:r>
      <w:r w:rsidR="00B70684" w:rsidRPr="00E70B34">
        <w:rPr>
          <w:rFonts w:eastAsiaTheme="minorHAnsi"/>
          <w:b/>
          <w:bCs/>
          <w:lang w:val="ru-RU"/>
        </w:rPr>
        <w:t xml:space="preserve">.3. </w:t>
      </w:r>
      <w:r w:rsidR="00B70684" w:rsidRPr="00E70B34">
        <w:rPr>
          <w:rFonts w:eastAsiaTheme="minorHAnsi"/>
          <w:lang w:val="ru-RU"/>
        </w:rPr>
        <w:t xml:space="preserve">Участникът ще бъде отстранен от участие в процедурата за възлагане на настоящата поръчка, ако представи оферта с по-кратък срок на валидност или откаже да удължи срока на валидност на офертата си след отправяне на покана от страна на възложителя и в определения в нея срок. </w:t>
      </w:r>
    </w:p>
    <w:p w14:paraId="4296F4F9" w14:textId="77777777" w:rsidR="002F586A" w:rsidRPr="00E70B34" w:rsidRDefault="002F586A" w:rsidP="0073535C">
      <w:pPr>
        <w:tabs>
          <w:tab w:val="left" w:pos="426"/>
        </w:tabs>
        <w:ind w:left="426"/>
        <w:jc w:val="both"/>
      </w:pPr>
    </w:p>
    <w:tbl>
      <w:tblPr>
        <w:tblStyle w:val="TableGrid"/>
        <w:tblW w:w="0" w:type="auto"/>
        <w:tblInd w:w="421" w:type="dxa"/>
        <w:tblLook w:val="04A0" w:firstRow="1" w:lastRow="0" w:firstColumn="1" w:lastColumn="0" w:noHBand="0" w:noVBand="1"/>
      </w:tblPr>
      <w:tblGrid>
        <w:gridCol w:w="9300"/>
      </w:tblGrid>
      <w:tr w:rsidR="00080B0C" w:rsidRPr="00E70B34" w14:paraId="27B596F5" w14:textId="77777777" w:rsidTr="00A74C79">
        <w:tc>
          <w:tcPr>
            <w:tcW w:w="9300" w:type="dxa"/>
          </w:tcPr>
          <w:p w14:paraId="4CBDC82F" w14:textId="77777777" w:rsidR="002F586A" w:rsidRPr="00E70B34" w:rsidRDefault="002F586A" w:rsidP="0073535C">
            <w:pPr>
              <w:pStyle w:val="Default"/>
              <w:tabs>
                <w:tab w:val="left" w:pos="426"/>
              </w:tabs>
              <w:ind w:left="426"/>
              <w:jc w:val="center"/>
              <w:rPr>
                <w:color w:val="auto"/>
                <w:lang w:val="bg-BG"/>
              </w:rPr>
            </w:pPr>
            <w:r w:rsidRPr="00E70B34">
              <w:rPr>
                <w:b/>
                <w:bCs/>
                <w:color w:val="auto"/>
                <w:lang w:val="bg-BG"/>
              </w:rPr>
              <w:t>ІІ. ИЗИСКВАНИЯ КЪМ УЧАСТНИЦИТЕ В ПРОЦЕДУРАТА</w:t>
            </w:r>
          </w:p>
        </w:tc>
      </w:tr>
    </w:tbl>
    <w:p w14:paraId="7C6CED59" w14:textId="77777777" w:rsidR="002F586A" w:rsidRPr="00E70B34" w:rsidRDefault="002F586A" w:rsidP="0073535C">
      <w:pPr>
        <w:pStyle w:val="Default"/>
        <w:tabs>
          <w:tab w:val="left" w:pos="426"/>
        </w:tabs>
        <w:ind w:left="426"/>
        <w:jc w:val="both"/>
        <w:rPr>
          <w:color w:val="auto"/>
          <w:lang w:val="bg-BG"/>
        </w:rPr>
      </w:pPr>
    </w:p>
    <w:p w14:paraId="38C80400" w14:textId="77777777" w:rsidR="00D17CE3" w:rsidRPr="00E70B34" w:rsidRDefault="00D17CE3" w:rsidP="00D17CE3">
      <w:pPr>
        <w:autoSpaceDE w:val="0"/>
        <w:autoSpaceDN w:val="0"/>
        <w:adjustRightInd w:val="0"/>
        <w:ind w:left="426"/>
        <w:jc w:val="both"/>
        <w:rPr>
          <w:rFonts w:eastAsiaTheme="minorHAnsi"/>
          <w:b/>
        </w:rPr>
      </w:pPr>
      <w:r w:rsidRPr="00E70B34">
        <w:rPr>
          <w:rFonts w:eastAsiaTheme="minorHAnsi"/>
          <w:b/>
        </w:rPr>
        <w:t>1. УСЛОВИЯ ЗА УЧАСТИЕ В ПРОЦЕДУРАТА</w:t>
      </w:r>
    </w:p>
    <w:p w14:paraId="6C4E3AA8" w14:textId="77777777" w:rsidR="00D17CE3" w:rsidRPr="00E70B34" w:rsidRDefault="00D17CE3" w:rsidP="00D17CE3">
      <w:pPr>
        <w:autoSpaceDE w:val="0"/>
        <w:autoSpaceDN w:val="0"/>
        <w:adjustRightInd w:val="0"/>
        <w:ind w:left="426"/>
        <w:jc w:val="both"/>
        <w:rPr>
          <w:rFonts w:eastAsiaTheme="minorHAnsi"/>
        </w:rPr>
      </w:pPr>
    </w:p>
    <w:p w14:paraId="102D23E3" w14:textId="77777777" w:rsidR="00D17CE3" w:rsidRPr="00E70B34" w:rsidRDefault="00D17CE3" w:rsidP="00D17CE3">
      <w:pPr>
        <w:tabs>
          <w:tab w:val="left" w:pos="630"/>
        </w:tabs>
        <w:ind w:left="426"/>
        <w:jc w:val="both"/>
        <w:rPr>
          <w:lang w:eastAsia="x-none"/>
        </w:rPr>
      </w:pPr>
      <w:r w:rsidRPr="00E70B34">
        <w:rPr>
          <w:lang w:eastAsia="x-none"/>
        </w:rPr>
        <w:t>1.1</w:t>
      </w:r>
      <w:r w:rsidRPr="00E70B34">
        <w:rPr>
          <w:b/>
          <w:lang w:eastAsia="x-none"/>
        </w:rPr>
        <w:t xml:space="preserve">. </w:t>
      </w:r>
      <w:r w:rsidRPr="00E70B34">
        <w:t>Участник в настоящата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строителство, доставки или услуги съгласно законодателството на държавата, в която то е установено</w:t>
      </w:r>
      <w:r w:rsidRPr="00E70B34">
        <w:rPr>
          <w:lang w:eastAsia="x-none"/>
        </w:rPr>
        <w:t>, като всеки участник трябва да отговаря на предварително обявените изисквания на Възложителя в документацията за участие в поръчката.</w:t>
      </w:r>
    </w:p>
    <w:p w14:paraId="2EC681D3" w14:textId="77777777" w:rsidR="00D17CE3" w:rsidRPr="00E70B34" w:rsidRDefault="00D17CE3" w:rsidP="00D17CE3">
      <w:pPr>
        <w:tabs>
          <w:tab w:val="left" w:pos="851"/>
          <w:tab w:val="left" w:pos="993"/>
        </w:tabs>
        <w:ind w:left="426"/>
        <w:jc w:val="both"/>
        <w:rPr>
          <w:lang w:eastAsia="x-none"/>
        </w:rPr>
      </w:pPr>
      <w:r w:rsidRPr="00E70B34">
        <w:rPr>
          <w:lang w:eastAsia="x-none"/>
        </w:rPr>
        <w:lastRenderedPageBreak/>
        <w:t>1.2. Участниците са длъжни да съблюдават сроковете и условията, документацията за участие.</w:t>
      </w:r>
    </w:p>
    <w:p w14:paraId="106F44A3" w14:textId="77777777" w:rsidR="00D17CE3" w:rsidRPr="00E70B34" w:rsidRDefault="00D17CE3" w:rsidP="00D17CE3">
      <w:pPr>
        <w:tabs>
          <w:tab w:val="left" w:pos="851"/>
          <w:tab w:val="left" w:pos="993"/>
        </w:tabs>
        <w:ind w:left="426"/>
        <w:jc w:val="both"/>
        <w:rPr>
          <w:lang w:eastAsia="x-none"/>
        </w:rPr>
      </w:pPr>
      <w:r w:rsidRPr="00E70B34">
        <w:rPr>
          <w:lang w:eastAsia="x-none"/>
        </w:rPr>
        <w:t>1.3. Участниците се представляват от лицата, представляващи ги по закон или от лице, което представлява участника по пълномощие.</w:t>
      </w:r>
    </w:p>
    <w:p w14:paraId="17A8D18C" w14:textId="77777777" w:rsidR="00D17CE3" w:rsidRPr="00E70B34" w:rsidRDefault="00D17CE3" w:rsidP="00D17CE3">
      <w:pPr>
        <w:tabs>
          <w:tab w:val="left" w:pos="851"/>
          <w:tab w:val="left" w:pos="993"/>
        </w:tabs>
        <w:ind w:left="426"/>
        <w:jc w:val="both"/>
        <w:rPr>
          <w:lang w:eastAsia="x-none"/>
        </w:rPr>
      </w:pPr>
      <w:r w:rsidRPr="00E70B34">
        <w:rPr>
          <w:lang w:eastAsia="x-none"/>
        </w:rPr>
        <w:t>1.4. За участие в поръчката участникът изготвя и представя оферта, като се придържа точно към обявените от Възложителя условия.</w:t>
      </w:r>
    </w:p>
    <w:p w14:paraId="427BA168" w14:textId="77777777" w:rsidR="00D17CE3" w:rsidRPr="00E70B34" w:rsidRDefault="00D17CE3" w:rsidP="00D17CE3">
      <w:pPr>
        <w:tabs>
          <w:tab w:val="left" w:pos="851"/>
          <w:tab w:val="left" w:pos="993"/>
        </w:tabs>
        <w:ind w:left="426"/>
        <w:jc w:val="both"/>
        <w:rPr>
          <w:lang w:eastAsia="x-none"/>
        </w:rPr>
      </w:pPr>
      <w:r w:rsidRPr="00E70B34">
        <w:rPr>
          <w:lang w:eastAsia="x-none"/>
        </w:rPr>
        <w:t>1.5. Участниците – обединения следва да определят партньор, който да представлява обединението за целите на процедурата и да уговорят солидарна отговорност на членовете на обединението при изпълнение на поръчката, когато такава не е предвидена съгласно приложимото законодателство.</w:t>
      </w:r>
    </w:p>
    <w:p w14:paraId="1BEBD971" w14:textId="77777777" w:rsidR="00D17CE3" w:rsidRPr="00E70B34" w:rsidRDefault="00D17CE3" w:rsidP="00D17CE3">
      <w:pPr>
        <w:tabs>
          <w:tab w:val="left" w:pos="851"/>
          <w:tab w:val="left" w:pos="993"/>
        </w:tabs>
        <w:ind w:left="426"/>
        <w:jc w:val="both"/>
        <w:rPr>
          <w:lang w:eastAsia="x-none"/>
        </w:rPr>
      </w:pPr>
      <w:r w:rsidRPr="00E70B34">
        <w:rPr>
          <w:lang w:eastAsia="x-none"/>
        </w:rPr>
        <w:t>1.6. В случай, че участникът в процедурата е обединение от физически и/или юридически лица, което не е юридическо лице, следва да представи копие от документа за създаване на обединението, както и следната информация във връзка с конкретната поръчка:</w:t>
      </w:r>
    </w:p>
    <w:p w14:paraId="4201828B" w14:textId="77777777" w:rsidR="00D17CE3" w:rsidRPr="00E70B34" w:rsidRDefault="00D17CE3" w:rsidP="00D17CE3">
      <w:pPr>
        <w:shd w:val="clear" w:color="auto" w:fill="FEFEFE"/>
        <w:tabs>
          <w:tab w:val="num" w:pos="0"/>
          <w:tab w:val="left" w:pos="851"/>
        </w:tabs>
        <w:ind w:left="426"/>
        <w:contextualSpacing/>
        <w:rPr>
          <w:lang w:eastAsia="x-none"/>
        </w:rPr>
      </w:pPr>
      <w:r w:rsidRPr="00E70B34">
        <w:rPr>
          <w:lang w:eastAsia="x-none"/>
        </w:rPr>
        <w:t>1. правата и задълженията на участниците в обединението;</w:t>
      </w:r>
    </w:p>
    <w:p w14:paraId="4EF9D4B4" w14:textId="77777777" w:rsidR="00D17CE3" w:rsidRPr="00E70B34" w:rsidRDefault="00D17CE3" w:rsidP="00D17CE3">
      <w:pPr>
        <w:shd w:val="clear" w:color="auto" w:fill="FEFEFE"/>
        <w:tabs>
          <w:tab w:val="num" w:pos="0"/>
          <w:tab w:val="left" w:pos="851"/>
        </w:tabs>
        <w:ind w:left="426"/>
        <w:contextualSpacing/>
        <w:rPr>
          <w:lang w:eastAsia="x-none"/>
        </w:rPr>
      </w:pPr>
      <w:r w:rsidRPr="00E70B34">
        <w:rPr>
          <w:lang w:eastAsia="x-none"/>
        </w:rPr>
        <w:t>2. разпределението на отговорността между членовете на обединението;</w:t>
      </w:r>
    </w:p>
    <w:p w14:paraId="6161DECC" w14:textId="77777777" w:rsidR="00D17CE3" w:rsidRPr="00E70B34" w:rsidRDefault="00D17CE3" w:rsidP="00D17CE3">
      <w:pPr>
        <w:shd w:val="clear" w:color="auto" w:fill="FEFEFE"/>
        <w:tabs>
          <w:tab w:val="num" w:pos="0"/>
          <w:tab w:val="left" w:pos="851"/>
        </w:tabs>
        <w:ind w:left="426"/>
        <w:contextualSpacing/>
        <w:rPr>
          <w:lang w:eastAsia="x-none"/>
        </w:rPr>
      </w:pPr>
      <w:r w:rsidRPr="00E70B34">
        <w:rPr>
          <w:lang w:eastAsia="x-none"/>
        </w:rPr>
        <w:t>3. дейностите, които ще изпълнява всеки член на обединението.</w:t>
      </w:r>
    </w:p>
    <w:p w14:paraId="02AD170C" w14:textId="77777777" w:rsidR="00D17CE3" w:rsidRPr="00E70B34" w:rsidRDefault="00D17CE3" w:rsidP="00D17CE3">
      <w:pPr>
        <w:tabs>
          <w:tab w:val="num" w:pos="0"/>
          <w:tab w:val="left" w:pos="851"/>
          <w:tab w:val="left" w:pos="993"/>
        </w:tabs>
        <w:ind w:left="426"/>
        <w:jc w:val="both"/>
        <w:rPr>
          <w:lang w:eastAsia="x-none"/>
        </w:rPr>
      </w:pPr>
      <w:r w:rsidRPr="00E70B34">
        <w:rPr>
          <w:lang w:eastAsia="x-none"/>
        </w:rPr>
        <w:t>1.7. Лице, което участва в обединение или е дало съгласие да бъде подизпълнител на друг участник, не може да подава самостоятелно оферта.</w:t>
      </w:r>
    </w:p>
    <w:p w14:paraId="4559E028" w14:textId="77777777" w:rsidR="00D17CE3" w:rsidRPr="00E70B34" w:rsidRDefault="00D17CE3" w:rsidP="00D17CE3">
      <w:pPr>
        <w:tabs>
          <w:tab w:val="num" w:pos="0"/>
          <w:tab w:val="left" w:pos="851"/>
          <w:tab w:val="left" w:pos="993"/>
        </w:tabs>
        <w:ind w:left="426"/>
        <w:jc w:val="both"/>
        <w:rPr>
          <w:lang w:eastAsia="x-none"/>
        </w:rPr>
      </w:pPr>
      <w:r w:rsidRPr="00E70B34">
        <w:rPr>
          <w:lang w:eastAsia="x-none"/>
        </w:rPr>
        <w:t>1.8. В процедура за възлагане на поръчката едно физическо или юридическо лице може да участва само в едно обединение.</w:t>
      </w:r>
    </w:p>
    <w:p w14:paraId="23F92C3C" w14:textId="77777777" w:rsidR="00D17CE3" w:rsidRPr="00E70B34" w:rsidRDefault="00D17CE3" w:rsidP="00D17CE3">
      <w:pPr>
        <w:tabs>
          <w:tab w:val="num" w:pos="0"/>
          <w:tab w:val="left" w:pos="851"/>
          <w:tab w:val="left" w:pos="993"/>
        </w:tabs>
        <w:ind w:left="426"/>
        <w:jc w:val="both"/>
        <w:rPr>
          <w:lang w:eastAsia="x-none"/>
        </w:rPr>
      </w:pPr>
      <w:r w:rsidRPr="00E70B34">
        <w:rPr>
          <w:lang w:eastAsia="x-none"/>
        </w:rPr>
        <w:t>1.9. Клон на чуждестранно лице може да е самостоятелен участник в процедурата за възлагане на поръчката, ако може самостоятелно да подаде оферта и да сключи договор, съгласно законодателството на държавата, в която е установен клонът.</w:t>
      </w:r>
    </w:p>
    <w:p w14:paraId="2922D224" w14:textId="77777777" w:rsidR="00D17CE3" w:rsidRPr="00E70B34" w:rsidRDefault="00D17CE3" w:rsidP="00D17CE3">
      <w:pPr>
        <w:tabs>
          <w:tab w:val="num" w:pos="0"/>
        </w:tabs>
        <w:ind w:left="426"/>
        <w:jc w:val="both"/>
      </w:pPr>
    </w:p>
    <w:p w14:paraId="37E46879" w14:textId="77777777" w:rsidR="00D17CE3" w:rsidRPr="00E70B34" w:rsidRDefault="00D17CE3" w:rsidP="00D17CE3">
      <w:pPr>
        <w:tabs>
          <w:tab w:val="left" w:pos="568"/>
        </w:tabs>
        <w:ind w:left="426"/>
        <w:jc w:val="both"/>
      </w:pPr>
      <w:r w:rsidRPr="00E70B34">
        <w:rPr>
          <w:b/>
          <w:u w:val="single"/>
          <w:lang w:eastAsia="x-none"/>
        </w:rPr>
        <w:t>2. ЛИЧНО СЪСТОЯНИЕ НА УЧАСТНИЦИТЕ</w:t>
      </w:r>
    </w:p>
    <w:p w14:paraId="5088C90A" w14:textId="77777777" w:rsidR="00D17CE3" w:rsidRPr="00E70B34" w:rsidRDefault="00D17CE3" w:rsidP="00D17CE3">
      <w:pPr>
        <w:tabs>
          <w:tab w:val="num" w:pos="0"/>
        </w:tabs>
        <w:ind w:left="426"/>
        <w:jc w:val="both"/>
      </w:pPr>
    </w:p>
    <w:p w14:paraId="2A9571BB" w14:textId="77777777" w:rsidR="00D17CE3" w:rsidRPr="00E70B34" w:rsidRDefault="00D17CE3" w:rsidP="00D17CE3">
      <w:pPr>
        <w:tabs>
          <w:tab w:val="num" w:pos="0"/>
          <w:tab w:val="left" w:pos="567"/>
        </w:tabs>
        <w:ind w:left="426"/>
        <w:jc w:val="both"/>
      </w:pPr>
      <w:r w:rsidRPr="00E70B34">
        <w:t>Участниците са длъжни да уведомят писмено Възложителя в 3-дневен срок от настъпване на някое от обстоятелствата, посочени в т. 2.1 .</w:t>
      </w:r>
    </w:p>
    <w:p w14:paraId="4238D864" w14:textId="77777777" w:rsidR="00D17CE3" w:rsidRPr="00E70B34" w:rsidRDefault="00D17CE3" w:rsidP="00D17CE3">
      <w:pPr>
        <w:tabs>
          <w:tab w:val="num" w:pos="0"/>
          <w:tab w:val="left" w:pos="567"/>
          <w:tab w:val="left" w:pos="993"/>
        </w:tabs>
        <w:ind w:left="426"/>
        <w:contextualSpacing/>
        <w:jc w:val="both"/>
        <w:rPr>
          <w:lang w:eastAsia="x-none"/>
        </w:rPr>
      </w:pPr>
      <w:r w:rsidRPr="00E70B34">
        <w:rPr>
          <w:lang w:eastAsia="x-none"/>
        </w:rPr>
        <w:t>2.1</w:t>
      </w:r>
      <w:r w:rsidRPr="00E70B34">
        <w:rPr>
          <w:b/>
          <w:lang w:eastAsia="x-none"/>
        </w:rPr>
        <w:t>.</w:t>
      </w:r>
      <w:r w:rsidRPr="00E70B34">
        <w:rPr>
          <w:lang w:eastAsia="x-none"/>
        </w:rPr>
        <w:t xml:space="preserve"> Възложителят отстранява от участие в процедура за възлагане на поръчката участник, за когото е налице някое от основанията, възникнало преди или по време на процедурата, а именно:</w:t>
      </w:r>
    </w:p>
    <w:p w14:paraId="19D25CC8" w14:textId="77777777" w:rsidR="00D17CE3" w:rsidRPr="00E70B34" w:rsidRDefault="00D17CE3" w:rsidP="00D17CE3">
      <w:pPr>
        <w:tabs>
          <w:tab w:val="num" w:pos="0"/>
        </w:tabs>
        <w:ind w:left="426"/>
        <w:jc w:val="both"/>
        <w:rPr>
          <w:lang w:eastAsia="x-none"/>
        </w:rPr>
      </w:pPr>
      <w:r w:rsidRPr="00E70B34">
        <w:rPr>
          <w:lang w:eastAsia="x-none"/>
        </w:rPr>
        <w:t>2.1.1. е осъден с влязла в сила присъда, за престъпление по чл. 108а, чл. 159а - 159г, чл. 172, чл. 192а, чл. 194 - 217, чл. 219 - 252, чл. 253 - 260, чл. 301 - 307, чл. 321, 321а и чл. 352 - 353е от Наказателния кодекс или за престъпление, аналогично на посочените, в друга държава членка или трета страна;</w:t>
      </w:r>
    </w:p>
    <w:p w14:paraId="363E2013" w14:textId="77777777" w:rsidR="00D17CE3" w:rsidRPr="00E70B34" w:rsidRDefault="00D17CE3" w:rsidP="00D17CE3">
      <w:pPr>
        <w:tabs>
          <w:tab w:val="num" w:pos="0"/>
        </w:tabs>
        <w:ind w:left="426"/>
        <w:jc w:val="both"/>
        <w:rPr>
          <w:lang w:eastAsia="x-none"/>
        </w:rPr>
      </w:pPr>
      <w:r w:rsidRPr="00E70B34">
        <w:rPr>
          <w:lang w:eastAsia="x-none"/>
        </w:rPr>
        <w:t>2.1.2.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p>
    <w:p w14:paraId="08615452" w14:textId="77777777" w:rsidR="00D17CE3" w:rsidRPr="00E70B34" w:rsidRDefault="00D17CE3" w:rsidP="00D17CE3">
      <w:pPr>
        <w:tabs>
          <w:tab w:val="num" w:pos="0"/>
        </w:tabs>
        <w:ind w:left="426"/>
        <w:jc w:val="both"/>
        <w:rPr>
          <w:lang w:eastAsia="x-none"/>
        </w:rPr>
      </w:pPr>
      <w:r w:rsidRPr="00E70B34">
        <w:rPr>
          <w:lang w:eastAsia="x-none"/>
        </w:rPr>
        <w:t>2.1.3. е налице неравнопоставеност в случаите по чл. 44, ал. 5 от ЗОП;</w:t>
      </w:r>
    </w:p>
    <w:p w14:paraId="18EC71FB" w14:textId="77777777" w:rsidR="00D17CE3" w:rsidRPr="00E70B34" w:rsidRDefault="00D17CE3" w:rsidP="00D17CE3">
      <w:pPr>
        <w:tabs>
          <w:tab w:val="num" w:pos="0"/>
        </w:tabs>
        <w:ind w:left="426"/>
        <w:rPr>
          <w:lang w:eastAsia="x-none"/>
        </w:rPr>
      </w:pPr>
      <w:r w:rsidRPr="00E70B34">
        <w:rPr>
          <w:lang w:eastAsia="x-none"/>
        </w:rPr>
        <w:t>2.1.4. е установено, че:</w:t>
      </w:r>
    </w:p>
    <w:p w14:paraId="41DD79C2" w14:textId="77777777" w:rsidR="00D17CE3" w:rsidRPr="00E70B34" w:rsidRDefault="00D17CE3" w:rsidP="00D17CE3">
      <w:pPr>
        <w:tabs>
          <w:tab w:val="num" w:pos="0"/>
        </w:tabs>
        <w:ind w:left="426"/>
        <w:jc w:val="both"/>
        <w:rPr>
          <w:lang w:eastAsia="x-none"/>
        </w:rPr>
      </w:pPr>
      <w:r w:rsidRPr="00E70B34">
        <w:rPr>
          <w:lang w:eastAsia="x-none"/>
        </w:rPr>
        <w:lastRenderedPageBreak/>
        <w:t>а) е представил документ с невярно съдържание, с който се доказва декларираната липса на основания за отстраняване или декларираното изпълнение на критериите за подбор;</w:t>
      </w:r>
    </w:p>
    <w:p w14:paraId="6894DD91" w14:textId="77777777" w:rsidR="00D17CE3" w:rsidRPr="00E70B34" w:rsidRDefault="00D17CE3" w:rsidP="00D17CE3">
      <w:pPr>
        <w:tabs>
          <w:tab w:val="num" w:pos="0"/>
        </w:tabs>
        <w:ind w:left="426"/>
        <w:jc w:val="both"/>
        <w:rPr>
          <w:lang w:eastAsia="x-none"/>
        </w:rPr>
      </w:pPr>
      <w:r w:rsidRPr="00E70B34">
        <w:rPr>
          <w:lang w:eastAsia="x-none"/>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14:paraId="3204F891" w14:textId="77777777" w:rsidR="00D17CE3" w:rsidRPr="00E70B34" w:rsidRDefault="00D17CE3" w:rsidP="00D17CE3">
      <w:pPr>
        <w:tabs>
          <w:tab w:val="num" w:pos="0"/>
        </w:tabs>
        <w:autoSpaceDE w:val="0"/>
        <w:autoSpaceDN w:val="0"/>
        <w:adjustRightInd w:val="0"/>
        <w:ind w:left="426"/>
        <w:jc w:val="both"/>
        <w:rPr>
          <w:lang w:eastAsia="bg-BG"/>
        </w:rPr>
      </w:pPr>
      <w:r w:rsidRPr="00E70B34">
        <w:rPr>
          <w:lang w:eastAsia="x-none"/>
        </w:rPr>
        <w:t>2.1.5.</w:t>
      </w:r>
      <w:r w:rsidRPr="00E70B34">
        <w:rPr>
          <w:b/>
          <w:lang w:eastAsia="x-none"/>
        </w:rPr>
        <w:t xml:space="preserve"> </w:t>
      </w:r>
      <w:r w:rsidRPr="00E70B34">
        <w:rPr>
          <w:lang w:eastAsia="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E70B34">
        <w:rPr>
          <w:lang w:eastAsia="x-none"/>
        </w:rPr>
        <w:t>;</w:t>
      </w:r>
    </w:p>
    <w:p w14:paraId="03C093F1" w14:textId="77777777" w:rsidR="00D17CE3" w:rsidRPr="00E70B34" w:rsidRDefault="00D17CE3" w:rsidP="00D17CE3">
      <w:pPr>
        <w:tabs>
          <w:tab w:val="num" w:pos="0"/>
        </w:tabs>
        <w:ind w:left="426"/>
        <w:jc w:val="both"/>
        <w:rPr>
          <w:lang w:eastAsia="x-none"/>
        </w:rPr>
      </w:pPr>
      <w:r w:rsidRPr="00E70B34">
        <w:rPr>
          <w:lang w:eastAsia="x-none"/>
        </w:rPr>
        <w:t>2.1.6. е налице конфликт на интереси, който не може да бъде отстранен;</w:t>
      </w:r>
    </w:p>
    <w:p w14:paraId="0DF8400C" w14:textId="77777777" w:rsidR="00D17CE3" w:rsidRPr="00E70B34" w:rsidRDefault="00D17CE3" w:rsidP="00D17CE3">
      <w:pPr>
        <w:tabs>
          <w:tab w:val="num" w:pos="0"/>
        </w:tabs>
        <w:ind w:left="426"/>
        <w:jc w:val="both"/>
        <w:rPr>
          <w:lang w:eastAsia="x-none"/>
        </w:rPr>
      </w:pPr>
      <w:r w:rsidRPr="00E70B34">
        <w:rPr>
          <w:lang w:eastAsia="x-none"/>
        </w:rPr>
        <w:t>2.1.7. Основанията по т. 2.1.2. не се прилагат, когато размерът на неплатените дължими данъци или социално – осигурителни вноски е не повече от 1 на сто от сумата на годишния общ оборот за последната приключена финансова година.</w:t>
      </w:r>
    </w:p>
    <w:p w14:paraId="07BDC861" w14:textId="77777777" w:rsidR="00D17CE3" w:rsidRPr="00E70B34" w:rsidRDefault="00D17CE3" w:rsidP="00D17CE3">
      <w:pPr>
        <w:tabs>
          <w:tab w:val="num" w:pos="0"/>
        </w:tabs>
        <w:ind w:left="426"/>
        <w:jc w:val="both"/>
        <w:rPr>
          <w:lang w:eastAsia="x-none"/>
        </w:rPr>
      </w:pPr>
      <w:r w:rsidRPr="00E70B34">
        <w:rPr>
          <w:lang w:eastAsia="x-none"/>
        </w:rPr>
        <w:t>2.1.8. Основанията по т. 2.1.1 и т. 2.1.6  се отнасят за лицата, които представляват участника и за членовете на неговите управителни и надзорни органи съгласно регистъра, в който е вписан участникът,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r w:rsidRPr="00E70B34">
        <w:rPr>
          <w:lang w:eastAsia="bg-BG"/>
        </w:rPr>
        <w:t xml:space="preserve"> К</w:t>
      </w:r>
      <w:r w:rsidRPr="00E70B34">
        <w:rPr>
          <w:lang w:eastAsia="x-none"/>
        </w:rPr>
        <w:t>огато участникът, или юридическо лице в състава на негов контролен или управителен орган се представлява от физическо лице по пълномощие, основанията по т. 2.1.1 и т.2.1.6. се отнасят и за това физическо лице.</w:t>
      </w:r>
    </w:p>
    <w:p w14:paraId="16BCF7AC" w14:textId="77777777" w:rsidR="00D17CE3" w:rsidRPr="00E70B34" w:rsidRDefault="00D17CE3" w:rsidP="00D17CE3">
      <w:pPr>
        <w:ind w:left="426"/>
        <w:jc w:val="both"/>
        <w:rPr>
          <w:i/>
          <w:lang w:eastAsia="x-none"/>
        </w:rPr>
      </w:pPr>
      <w:r w:rsidRPr="00E70B34">
        <w:rPr>
          <w:b/>
          <w:i/>
          <w:lang w:eastAsia="x-none"/>
        </w:rPr>
        <w:t>Забележка:</w:t>
      </w:r>
      <w:r w:rsidRPr="00E70B34">
        <w:rPr>
          <w:lang w:eastAsia="x-none"/>
        </w:rPr>
        <w:t xml:space="preserve"> </w:t>
      </w:r>
      <w:r w:rsidRPr="00E70B34">
        <w:rPr>
          <w:i/>
          <w:lang w:eastAsia="x-none"/>
        </w:rPr>
        <w:t>Лицата по чл. 54, ал. 2 от ЗОП са, както следва:</w:t>
      </w:r>
    </w:p>
    <w:p w14:paraId="6A76516E" w14:textId="77777777" w:rsidR="00D17CE3" w:rsidRPr="00E70B34" w:rsidRDefault="00D17CE3" w:rsidP="00D17CE3">
      <w:pPr>
        <w:ind w:left="426"/>
        <w:jc w:val="both"/>
        <w:rPr>
          <w:i/>
          <w:lang w:eastAsia="x-none"/>
        </w:rPr>
      </w:pPr>
      <w:r w:rsidRPr="00E70B34">
        <w:rPr>
          <w:i/>
          <w:lang w:eastAsia="x-none"/>
        </w:rPr>
        <w:t>1. при събирателно дружество – лицата по чл. 84, ал. 1 и чл. 89, ал. 1 от Търговския закон;</w:t>
      </w:r>
    </w:p>
    <w:p w14:paraId="581EE1E5" w14:textId="77777777" w:rsidR="00D17CE3" w:rsidRPr="00E70B34" w:rsidRDefault="00D17CE3" w:rsidP="00D17CE3">
      <w:pPr>
        <w:ind w:left="426"/>
        <w:jc w:val="both"/>
        <w:rPr>
          <w:i/>
          <w:lang w:eastAsia="x-none"/>
        </w:rPr>
      </w:pPr>
      <w:r w:rsidRPr="00E70B34">
        <w:rPr>
          <w:i/>
          <w:lang w:eastAsia="x-none"/>
        </w:rPr>
        <w:t>2. при командитно дружество – неограничено отговорните съдружници по чл. 105 от Търговския закон;</w:t>
      </w:r>
    </w:p>
    <w:p w14:paraId="33CCEE7A" w14:textId="77777777" w:rsidR="00D17CE3" w:rsidRPr="00E70B34" w:rsidRDefault="00D17CE3" w:rsidP="00D17CE3">
      <w:pPr>
        <w:ind w:left="426"/>
        <w:jc w:val="both"/>
        <w:rPr>
          <w:i/>
          <w:lang w:eastAsia="x-none"/>
        </w:rPr>
      </w:pPr>
      <w:r w:rsidRPr="00E70B34">
        <w:rPr>
          <w:i/>
          <w:lang w:eastAsia="x-none"/>
        </w:rPr>
        <w:t>3. при дружество с ограничена отговорност – лицата по чл. 141, ал. 2 от Търговския закон, а при еднолично дружество с ограничена отговорност – лицата по чл. 147, ал. 1 от Търговския закон;</w:t>
      </w:r>
    </w:p>
    <w:p w14:paraId="57E58174" w14:textId="77777777" w:rsidR="00D17CE3" w:rsidRPr="00E70B34" w:rsidRDefault="00D17CE3" w:rsidP="00D17CE3">
      <w:pPr>
        <w:ind w:left="426"/>
        <w:jc w:val="both"/>
        <w:rPr>
          <w:i/>
          <w:lang w:eastAsia="x-none"/>
        </w:rPr>
      </w:pPr>
      <w:r w:rsidRPr="00E70B34">
        <w:rPr>
          <w:i/>
          <w:lang w:eastAsia="x-none"/>
        </w:rPr>
        <w:t>4. при акционерно дружество – лицата по чл. 241, ал. 1, чл. 242, ал. 1 и чл. 244, ал. 1 от Търговския закон;</w:t>
      </w:r>
    </w:p>
    <w:p w14:paraId="1AA435C1" w14:textId="77777777" w:rsidR="00D17CE3" w:rsidRPr="00E70B34" w:rsidRDefault="00D17CE3" w:rsidP="00D17CE3">
      <w:pPr>
        <w:ind w:left="426"/>
        <w:jc w:val="both"/>
        <w:rPr>
          <w:i/>
          <w:lang w:eastAsia="x-none"/>
        </w:rPr>
      </w:pPr>
      <w:r w:rsidRPr="00E70B34">
        <w:rPr>
          <w:i/>
          <w:lang w:eastAsia="x-none"/>
        </w:rPr>
        <w:t>5. при командитно дружество с акции – лицата по чл. 256 от Търговския закон;</w:t>
      </w:r>
    </w:p>
    <w:p w14:paraId="28AEF532" w14:textId="77777777" w:rsidR="00D17CE3" w:rsidRPr="00E70B34" w:rsidRDefault="00D17CE3" w:rsidP="00D17CE3">
      <w:pPr>
        <w:ind w:left="426"/>
        <w:jc w:val="both"/>
        <w:rPr>
          <w:i/>
          <w:lang w:eastAsia="x-none"/>
        </w:rPr>
      </w:pPr>
      <w:r w:rsidRPr="00E70B34">
        <w:rPr>
          <w:i/>
          <w:lang w:eastAsia="x-none"/>
        </w:rPr>
        <w:t>6. при едноличен търговец – физическото лице – търговец;</w:t>
      </w:r>
    </w:p>
    <w:p w14:paraId="5B014EF6" w14:textId="77777777" w:rsidR="00D17CE3" w:rsidRPr="00E70B34" w:rsidRDefault="00D17CE3" w:rsidP="00D17CE3">
      <w:pPr>
        <w:ind w:left="426"/>
        <w:jc w:val="both"/>
        <w:rPr>
          <w:i/>
          <w:lang w:eastAsia="x-none"/>
        </w:rPr>
      </w:pPr>
      <w:r w:rsidRPr="00E70B34">
        <w:rPr>
          <w:i/>
          <w:lang w:eastAsia="x-none"/>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14:paraId="5C3F1E5D" w14:textId="77777777" w:rsidR="00D17CE3" w:rsidRPr="00E70B34" w:rsidRDefault="00D17CE3" w:rsidP="00D17CE3">
      <w:pPr>
        <w:ind w:left="426"/>
        <w:jc w:val="both"/>
        <w:rPr>
          <w:i/>
          <w:lang w:eastAsia="x-none"/>
        </w:rPr>
      </w:pPr>
      <w:r w:rsidRPr="00E70B34">
        <w:rPr>
          <w:i/>
          <w:lang w:eastAsia="x-none"/>
        </w:rPr>
        <w:t>8. при кооперациите – лицата по чл. 20, ал. 1 и чл. 27, ал. 1 от Закона за кооперациите;</w:t>
      </w:r>
    </w:p>
    <w:p w14:paraId="7C7CBE4F" w14:textId="77777777" w:rsidR="00D17CE3" w:rsidRPr="00E70B34" w:rsidRDefault="00D17CE3" w:rsidP="00D17CE3">
      <w:pPr>
        <w:ind w:left="426"/>
        <w:jc w:val="both"/>
        <w:rPr>
          <w:i/>
          <w:lang w:eastAsia="x-none"/>
        </w:rPr>
      </w:pPr>
      <w:r w:rsidRPr="00E70B34">
        <w:rPr>
          <w:i/>
          <w:lang w:eastAsia="x-none"/>
        </w:rPr>
        <w:t>9. при сдружения - членовете на управителния съвет по чл. 30, ал. 1 от Закона за юридическите лица с нестопанска цел или управителя, в случаите по чл. 30, ал. 3 от Закона за юридическите лица с нестопанска цел;</w:t>
      </w:r>
    </w:p>
    <w:p w14:paraId="589DC573" w14:textId="77777777" w:rsidR="00D17CE3" w:rsidRPr="00E70B34" w:rsidRDefault="00D17CE3" w:rsidP="00D17CE3">
      <w:pPr>
        <w:ind w:left="426"/>
        <w:jc w:val="both"/>
        <w:rPr>
          <w:i/>
          <w:lang w:eastAsia="x-none"/>
        </w:rPr>
      </w:pPr>
      <w:r w:rsidRPr="00E70B34">
        <w:rPr>
          <w:i/>
          <w:lang w:eastAsia="x-none"/>
        </w:rPr>
        <w:t>10. при фондациите – лицата по чл. 35, ал. 1 от Закона за юридическите лица с нестопанска цел;</w:t>
      </w:r>
    </w:p>
    <w:p w14:paraId="37ACA438" w14:textId="77777777" w:rsidR="00D17CE3" w:rsidRPr="00E70B34" w:rsidRDefault="00D17CE3" w:rsidP="00D17CE3">
      <w:pPr>
        <w:ind w:left="426"/>
        <w:jc w:val="both"/>
        <w:rPr>
          <w:i/>
          <w:lang w:eastAsia="x-none"/>
        </w:rPr>
      </w:pPr>
      <w:r w:rsidRPr="00E70B34">
        <w:rPr>
          <w:i/>
          <w:lang w:eastAsia="x-none"/>
        </w:rPr>
        <w:lastRenderedPageBreak/>
        <w:t>11. в случаите по т. 1 - 7 – и прокуристите, когато има такива;</w:t>
      </w:r>
    </w:p>
    <w:p w14:paraId="7524D135" w14:textId="77777777" w:rsidR="00D17CE3" w:rsidRPr="00E70B34" w:rsidRDefault="00D17CE3" w:rsidP="00D17CE3">
      <w:pPr>
        <w:ind w:left="426"/>
        <w:jc w:val="both"/>
        <w:rPr>
          <w:i/>
          <w:lang w:eastAsia="x-none"/>
        </w:rPr>
      </w:pPr>
      <w:r w:rsidRPr="00E70B34">
        <w:rPr>
          <w:i/>
          <w:lang w:eastAsia="x-none"/>
        </w:rPr>
        <w:t>12.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14:paraId="207AC86E" w14:textId="77777777" w:rsidR="00D17CE3" w:rsidRPr="00E70B34" w:rsidRDefault="00D17CE3" w:rsidP="00D17CE3">
      <w:pPr>
        <w:ind w:left="426"/>
        <w:jc w:val="both"/>
        <w:rPr>
          <w:i/>
          <w:lang w:eastAsia="x-none"/>
        </w:rPr>
      </w:pPr>
      <w:r w:rsidRPr="00E70B34">
        <w:rPr>
          <w:i/>
          <w:lang w:eastAsia="x-none"/>
        </w:rPr>
        <w:t>12.1. В случаите по т. 11 и 12,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14:paraId="2167E646" w14:textId="77777777" w:rsidR="00D17CE3" w:rsidRPr="00E70B34" w:rsidRDefault="00D17CE3" w:rsidP="00D17CE3">
      <w:pPr>
        <w:ind w:left="426"/>
        <w:jc w:val="both"/>
        <w:rPr>
          <w:b/>
          <w:i/>
          <w:lang w:eastAsia="x-none"/>
        </w:rPr>
      </w:pPr>
      <w:r w:rsidRPr="00E70B34">
        <w:rPr>
          <w:i/>
          <w:lang w:eastAsia="x-none"/>
        </w:rPr>
        <w:t>12.2. Участниците са длъжни при поискване от страна на възложителя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14:paraId="29F9DBC1" w14:textId="77777777" w:rsidR="00D17CE3" w:rsidRPr="00E70B34" w:rsidRDefault="00D17CE3" w:rsidP="00D17CE3">
      <w:pPr>
        <w:tabs>
          <w:tab w:val="left" w:pos="993"/>
        </w:tabs>
        <w:ind w:left="426"/>
        <w:jc w:val="both"/>
        <w:rPr>
          <w:lang w:eastAsia="x-none"/>
        </w:rPr>
      </w:pPr>
      <w:r w:rsidRPr="00E70B34">
        <w:rPr>
          <w:lang w:eastAsia="bg-BG"/>
        </w:rPr>
        <w:t xml:space="preserve">2.1.9. Отстранява се и участник в процедурата – обединение от физически и/или юридически </w:t>
      </w:r>
      <w:r w:rsidRPr="00E70B34">
        <w:rPr>
          <w:lang w:eastAsia="x-none"/>
        </w:rPr>
        <w:t>лица</w:t>
      </w:r>
      <w:r w:rsidRPr="00E70B34">
        <w:rPr>
          <w:lang w:eastAsia="bg-BG"/>
        </w:rPr>
        <w:t>, когато за член на обединението е налице някое от посочените по т. 2.1 по-горе основания за отстраняване.</w:t>
      </w:r>
    </w:p>
    <w:p w14:paraId="71704A29" w14:textId="77777777" w:rsidR="00D17CE3" w:rsidRPr="00E70B34" w:rsidRDefault="00D17CE3" w:rsidP="00D17CE3">
      <w:pPr>
        <w:ind w:left="426"/>
        <w:jc w:val="both"/>
        <w:rPr>
          <w:lang w:eastAsia="x-none"/>
        </w:rPr>
      </w:pPr>
      <w:r w:rsidRPr="00E70B34">
        <w:rPr>
          <w:lang w:eastAsia="x-none"/>
        </w:rPr>
        <w:t>2.1.10. Основанията за отстраняване се прилагат до изтичане на следните срокове:</w:t>
      </w:r>
    </w:p>
    <w:p w14:paraId="7BD9F8EF" w14:textId="77777777" w:rsidR="00D17CE3" w:rsidRPr="00E70B34" w:rsidRDefault="00D17CE3" w:rsidP="00D17CE3">
      <w:pPr>
        <w:ind w:left="426"/>
        <w:jc w:val="both"/>
        <w:rPr>
          <w:lang w:eastAsia="x-none"/>
        </w:rPr>
      </w:pPr>
      <w:r w:rsidRPr="00E70B34">
        <w:rPr>
          <w:lang w:eastAsia="x-none"/>
        </w:rPr>
        <w:t xml:space="preserve">а) пет години от </w:t>
      </w:r>
      <w:r w:rsidRPr="00E70B34">
        <w:rPr>
          <w:lang w:eastAsia="bg-BG"/>
        </w:rPr>
        <w:t>влизането</w:t>
      </w:r>
      <w:r w:rsidRPr="00E70B34">
        <w:rPr>
          <w:lang w:eastAsia="x-none"/>
        </w:rPr>
        <w:t xml:space="preserve"> в сила на присъдата – по отношение на обстоятелствата по  т. 2.1.1, освен ако в присъдата е посочен друг срок на наказанието;</w:t>
      </w:r>
    </w:p>
    <w:p w14:paraId="742FD458" w14:textId="77777777" w:rsidR="00D17CE3" w:rsidRPr="00E70B34" w:rsidRDefault="00D17CE3" w:rsidP="00D17CE3">
      <w:pPr>
        <w:ind w:left="426"/>
        <w:jc w:val="both"/>
        <w:rPr>
          <w:lang w:eastAsia="x-none"/>
        </w:rPr>
      </w:pPr>
      <w:r w:rsidRPr="00E70B34">
        <w:rPr>
          <w:lang w:eastAsia="x-none"/>
        </w:rPr>
        <w:t>б) три години от датата на:</w:t>
      </w:r>
    </w:p>
    <w:p w14:paraId="69F226FB" w14:textId="77777777" w:rsidR="00D17CE3" w:rsidRPr="00E70B34" w:rsidRDefault="00D17CE3" w:rsidP="00D17CE3">
      <w:pPr>
        <w:ind w:left="426"/>
        <w:jc w:val="both"/>
        <w:rPr>
          <w:lang w:eastAsia="x-none"/>
        </w:rPr>
      </w:pPr>
      <w:r w:rsidRPr="00E70B34">
        <w:rPr>
          <w:lang w:eastAsia="x-none"/>
        </w:rPr>
        <w:t xml:space="preserve">- влизането в сила на решението на Възложителя, с което участникът е отстранен за наличие на обстоятелствата по т. 2.1.4., точка „а“; </w:t>
      </w:r>
    </w:p>
    <w:p w14:paraId="09CE647F" w14:textId="77777777" w:rsidR="00D17CE3" w:rsidRPr="00E70B34" w:rsidRDefault="00D17CE3" w:rsidP="00D17CE3">
      <w:pPr>
        <w:ind w:left="426"/>
        <w:jc w:val="both"/>
        <w:rPr>
          <w:lang w:eastAsia="x-none"/>
        </w:rPr>
      </w:pPr>
      <w:r w:rsidRPr="00E70B34">
        <w:rPr>
          <w:lang w:eastAsia="x-none"/>
        </w:rPr>
        <w:t xml:space="preserve">- влизането в сила на акт на компетентен орган, с който е установено наличието на обстоятелствата по 2.1.5., освен ако в акта е посочен друг срок; </w:t>
      </w:r>
    </w:p>
    <w:p w14:paraId="620FB47B" w14:textId="77777777" w:rsidR="009B0214" w:rsidRPr="00E70B34" w:rsidRDefault="009B0214" w:rsidP="009B0214">
      <w:pPr>
        <w:pStyle w:val="Default"/>
        <w:tabs>
          <w:tab w:val="left" w:pos="426"/>
        </w:tabs>
        <w:ind w:left="426"/>
        <w:jc w:val="both"/>
        <w:rPr>
          <w:color w:val="auto"/>
          <w:lang w:val="bg-BG"/>
        </w:rPr>
      </w:pPr>
    </w:p>
    <w:p w14:paraId="5C7686DF" w14:textId="67B35E80" w:rsidR="006A4F96" w:rsidRPr="00E70B34" w:rsidRDefault="003529F2" w:rsidP="0073535C">
      <w:pPr>
        <w:pStyle w:val="Default"/>
        <w:tabs>
          <w:tab w:val="left" w:pos="426"/>
        </w:tabs>
        <w:ind w:left="426"/>
        <w:jc w:val="both"/>
        <w:rPr>
          <w:b/>
          <w:bCs/>
          <w:color w:val="auto"/>
          <w:lang w:val="bg-BG"/>
        </w:rPr>
      </w:pPr>
      <w:r w:rsidRPr="00E70B34">
        <w:rPr>
          <w:b/>
          <w:bCs/>
          <w:color w:val="auto"/>
          <w:lang w:val="bg-BG"/>
        </w:rPr>
        <w:t xml:space="preserve">3. КРИТЕРИИ ЗА ПОДБОР НА УЧАСТНИЦИТЕ </w:t>
      </w:r>
    </w:p>
    <w:p w14:paraId="0CF36F74" w14:textId="457F90C6" w:rsidR="00480B08" w:rsidRPr="00E70B34" w:rsidRDefault="00480B08" w:rsidP="0073535C">
      <w:pPr>
        <w:tabs>
          <w:tab w:val="left" w:pos="426"/>
        </w:tabs>
        <w:ind w:left="426"/>
        <w:jc w:val="both"/>
        <w:rPr>
          <w:lang w:eastAsia="x-none"/>
        </w:rPr>
      </w:pPr>
      <w:r w:rsidRPr="00E70B34">
        <w:rPr>
          <w:lang w:eastAsia="x-none"/>
        </w:rPr>
        <w:t>С посочените по-долу критерии за подбор</w:t>
      </w:r>
      <w:r w:rsidR="00B647A7" w:rsidRPr="00E70B34">
        <w:rPr>
          <w:lang w:eastAsia="x-none"/>
        </w:rPr>
        <w:t xml:space="preserve"> В</w:t>
      </w:r>
      <w:r w:rsidRPr="00E70B34">
        <w:rPr>
          <w:lang w:eastAsia="x-none"/>
        </w:rPr>
        <w:t>ъзложителят е определил минималните изисквания за допустимост по отношение на участниците в процедурата с цел установяване на възможността им за изпълнение на поръчката.</w:t>
      </w:r>
    </w:p>
    <w:p w14:paraId="72076D1C" w14:textId="3EA1417B" w:rsidR="00480B08" w:rsidRPr="00E70B34" w:rsidRDefault="00480B08" w:rsidP="0073535C">
      <w:pPr>
        <w:tabs>
          <w:tab w:val="left" w:pos="426"/>
        </w:tabs>
        <w:ind w:left="426"/>
        <w:jc w:val="both"/>
        <w:rPr>
          <w:lang w:eastAsia="x-none"/>
        </w:rPr>
      </w:pPr>
      <w:r w:rsidRPr="00E70B34">
        <w:rPr>
          <w:lang w:eastAsia="x-none"/>
        </w:rPr>
        <w:t>При участие на обединения, които не са юридически лица, съответствието с критериите за подбор се доказва от обединението – участник, а не от всяко от лицата, включени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w:t>
      </w:r>
    </w:p>
    <w:p w14:paraId="5DDA435F" w14:textId="7AFADCFF" w:rsidR="00EA1CD9" w:rsidRPr="00E70B34" w:rsidRDefault="00EA1CD9" w:rsidP="00EA1CD9">
      <w:pPr>
        <w:pStyle w:val="Default"/>
        <w:ind w:left="426"/>
        <w:jc w:val="both"/>
        <w:rPr>
          <w:color w:val="auto"/>
          <w:lang w:val="bg-BG"/>
        </w:rPr>
      </w:pPr>
      <w:r w:rsidRPr="00E70B34">
        <w:rPr>
          <w:color w:val="auto"/>
          <w:lang w:val="bg-BG"/>
        </w:rPr>
        <w:tab/>
      </w:r>
    </w:p>
    <w:p w14:paraId="19577406" w14:textId="7F1A193E" w:rsidR="00EA1CD9" w:rsidRPr="00E70B34" w:rsidRDefault="00EA1CD9" w:rsidP="00EA1CD9">
      <w:pPr>
        <w:pStyle w:val="Default"/>
        <w:ind w:left="426"/>
        <w:jc w:val="both"/>
        <w:rPr>
          <w:b/>
          <w:bCs/>
          <w:color w:val="auto"/>
          <w:lang w:val="bg-BG"/>
        </w:rPr>
      </w:pPr>
      <w:r w:rsidRPr="00E70B34">
        <w:rPr>
          <w:b/>
          <w:bCs/>
          <w:color w:val="auto"/>
          <w:lang w:val="bg-BG"/>
        </w:rPr>
        <w:t>3.</w:t>
      </w:r>
      <w:r w:rsidR="00D17CE3" w:rsidRPr="00E70B34">
        <w:rPr>
          <w:b/>
          <w:bCs/>
          <w:color w:val="auto"/>
          <w:lang w:val="bg-BG"/>
        </w:rPr>
        <w:t>1</w:t>
      </w:r>
      <w:r w:rsidRPr="00E70B34">
        <w:rPr>
          <w:b/>
          <w:bCs/>
          <w:color w:val="auto"/>
          <w:lang w:val="bg-BG"/>
        </w:rPr>
        <w:t>. Изисквания към икономическото и финансово състояние на участниците</w:t>
      </w:r>
    </w:p>
    <w:p w14:paraId="4B0ABBDB" w14:textId="0D7AD9A4" w:rsidR="00EA1CD9" w:rsidRPr="00E70B34" w:rsidRDefault="00EA1CD9" w:rsidP="00EA1CD9">
      <w:pPr>
        <w:pStyle w:val="Default"/>
        <w:ind w:left="426"/>
        <w:jc w:val="both"/>
        <w:rPr>
          <w:color w:val="auto"/>
          <w:lang w:val="bg-BG"/>
        </w:rPr>
      </w:pPr>
      <w:r w:rsidRPr="00E70B34">
        <w:rPr>
          <w:b/>
          <w:bCs/>
          <w:color w:val="auto"/>
          <w:lang w:val="bg-BG"/>
        </w:rPr>
        <w:t>3.</w:t>
      </w:r>
      <w:r w:rsidR="00D17CE3" w:rsidRPr="00E70B34">
        <w:rPr>
          <w:b/>
          <w:bCs/>
          <w:color w:val="auto"/>
          <w:lang w:val="bg-BG"/>
        </w:rPr>
        <w:t>1</w:t>
      </w:r>
      <w:r w:rsidRPr="00E70B34">
        <w:rPr>
          <w:b/>
          <w:bCs/>
          <w:color w:val="auto"/>
          <w:lang w:val="bg-BG"/>
        </w:rPr>
        <w:t>.1.</w:t>
      </w:r>
      <w:r w:rsidRPr="00E70B34">
        <w:rPr>
          <w:color w:val="auto"/>
          <w:lang w:val="bg-BG"/>
        </w:rPr>
        <w:t xml:space="preserve"> Изисква се участникът в поръчката за последн</w:t>
      </w:r>
      <w:r w:rsidR="000B35F0" w:rsidRPr="00E70B34">
        <w:rPr>
          <w:color w:val="auto"/>
          <w:lang w:val="bg-BG"/>
        </w:rPr>
        <w:t>ата</w:t>
      </w:r>
      <w:r w:rsidRPr="00E70B34">
        <w:rPr>
          <w:color w:val="auto"/>
          <w:lang w:val="bg-BG"/>
        </w:rPr>
        <w:t xml:space="preserve"> </w:t>
      </w:r>
      <w:r w:rsidR="000B35F0" w:rsidRPr="00E70B34">
        <w:rPr>
          <w:color w:val="auto"/>
          <w:lang w:val="bg-BG"/>
        </w:rPr>
        <w:t>1 (една</w:t>
      </w:r>
      <w:r w:rsidR="009B0214" w:rsidRPr="00E70B34">
        <w:rPr>
          <w:color w:val="auto"/>
        </w:rPr>
        <w:t>)</w:t>
      </w:r>
      <w:r w:rsidRPr="00E70B34">
        <w:rPr>
          <w:color w:val="auto"/>
          <w:lang w:val="bg-BG"/>
        </w:rPr>
        <w:t xml:space="preserve"> приключил</w:t>
      </w:r>
      <w:r w:rsidR="000B35F0" w:rsidRPr="00E70B34">
        <w:rPr>
          <w:color w:val="auto"/>
          <w:lang w:val="bg-BG"/>
        </w:rPr>
        <w:t>а</w:t>
      </w:r>
      <w:r w:rsidRPr="00E70B34">
        <w:rPr>
          <w:color w:val="auto"/>
          <w:lang w:val="bg-BG"/>
        </w:rPr>
        <w:t xml:space="preserve"> финансов</w:t>
      </w:r>
      <w:r w:rsidR="009B0214" w:rsidRPr="00E70B34">
        <w:rPr>
          <w:color w:val="auto"/>
        </w:rPr>
        <w:t>a</w:t>
      </w:r>
      <w:r w:rsidRPr="00E70B34">
        <w:rPr>
          <w:color w:val="auto"/>
          <w:lang w:val="bg-BG"/>
        </w:rPr>
        <w:t xml:space="preserve"> </w:t>
      </w:r>
      <w:r w:rsidR="00E70B34" w:rsidRPr="00E70B34">
        <w:rPr>
          <w:color w:val="auto"/>
          <w:lang w:val="bg-BG"/>
        </w:rPr>
        <w:t>годин</w:t>
      </w:r>
      <w:r w:rsidR="009B0214" w:rsidRPr="00E70B34">
        <w:rPr>
          <w:color w:val="auto"/>
        </w:rPr>
        <w:t>a</w:t>
      </w:r>
      <w:r w:rsidRPr="00E70B34">
        <w:rPr>
          <w:color w:val="auto"/>
          <w:lang w:val="bg-BG"/>
        </w:rPr>
        <w:t xml:space="preserve"> да има положителен финансов резултат от дейността си, което се установява с представяне на ГФО за </w:t>
      </w:r>
      <w:proofErr w:type="spellStart"/>
      <w:r w:rsidR="00704664" w:rsidRPr="00E70B34">
        <w:rPr>
          <w:color w:val="auto"/>
          <w:lang w:val="bg-BG"/>
        </w:rPr>
        <w:t>последн</w:t>
      </w:r>
      <w:proofErr w:type="spellEnd"/>
      <w:r w:rsidR="009B0214" w:rsidRPr="00E70B34">
        <w:rPr>
          <w:color w:val="auto"/>
        </w:rPr>
        <w:t>a</w:t>
      </w:r>
      <w:r w:rsidR="00704664" w:rsidRPr="00E70B34">
        <w:rPr>
          <w:color w:val="auto"/>
          <w:lang w:val="bg-BG"/>
        </w:rPr>
        <w:t>т</w:t>
      </w:r>
      <w:r w:rsidR="009B0214" w:rsidRPr="00E70B34">
        <w:rPr>
          <w:color w:val="auto"/>
        </w:rPr>
        <w:t>a</w:t>
      </w:r>
      <w:r w:rsidRPr="00E70B34">
        <w:rPr>
          <w:color w:val="auto"/>
          <w:lang w:val="bg-BG"/>
        </w:rPr>
        <w:t xml:space="preserve"> </w:t>
      </w:r>
      <w:r w:rsidR="009B0214" w:rsidRPr="00E70B34">
        <w:rPr>
          <w:color w:val="auto"/>
        </w:rPr>
        <w:t>1 (</w:t>
      </w:r>
      <w:r w:rsidR="009B0214" w:rsidRPr="00E70B34">
        <w:rPr>
          <w:color w:val="auto"/>
          <w:lang w:val="bg-BG"/>
        </w:rPr>
        <w:t>една</w:t>
      </w:r>
      <w:r w:rsidR="009B0214" w:rsidRPr="00E70B34">
        <w:rPr>
          <w:color w:val="auto"/>
        </w:rPr>
        <w:t>)</w:t>
      </w:r>
      <w:r w:rsidRPr="00E70B34">
        <w:rPr>
          <w:color w:val="auto"/>
          <w:lang w:val="bg-BG"/>
        </w:rPr>
        <w:t xml:space="preserve"> годин</w:t>
      </w:r>
      <w:r w:rsidR="009B0214" w:rsidRPr="00E70B34">
        <w:rPr>
          <w:color w:val="auto"/>
          <w:lang w:val="bg-BG"/>
        </w:rPr>
        <w:t>а</w:t>
      </w:r>
      <w:r w:rsidRPr="00E70B34">
        <w:rPr>
          <w:color w:val="auto"/>
          <w:lang w:val="bg-BG"/>
        </w:rPr>
        <w:t>.</w:t>
      </w:r>
    </w:p>
    <w:p w14:paraId="4D0938D5" w14:textId="54005F8E" w:rsidR="00835DA5" w:rsidRPr="00E70B34" w:rsidRDefault="00835DA5" w:rsidP="00EA1CD9">
      <w:pPr>
        <w:tabs>
          <w:tab w:val="left" w:pos="426"/>
        </w:tabs>
        <w:autoSpaceDE w:val="0"/>
        <w:autoSpaceDN w:val="0"/>
        <w:adjustRightInd w:val="0"/>
        <w:ind w:left="426"/>
        <w:jc w:val="both"/>
        <w:rPr>
          <w:rFonts w:eastAsiaTheme="minorHAnsi"/>
        </w:rPr>
      </w:pPr>
      <w:r w:rsidRPr="00E70B34">
        <w:rPr>
          <w:rFonts w:eastAsiaTheme="minorHAnsi"/>
        </w:rPr>
        <w:t>* За доказване на минималното изискване участникът представя ГФО за последн</w:t>
      </w:r>
      <w:r w:rsidR="000B35F0" w:rsidRPr="00E70B34">
        <w:rPr>
          <w:rFonts w:eastAsiaTheme="minorHAnsi"/>
        </w:rPr>
        <w:t>ата</w:t>
      </w:r>
      <w:r w:rsidRPr="00E70B34">
        <w:rPr>
          <w:rFonts w:eastAsiaTheme="minorHAnsi"/>
        </w:rPr>
        <w:t xml:space="preserve"> </w:t>
      </w:r>
      <w:r w:rsidR="000B35F0" w:rsidRPr="00E70B34">
        <w:rPr>
          <w:rFonts w:eastAsiaTheme="minorHAnsi"/>
        </w:rPr>
        <w:t xml:space="preserve">1 </w:t>
      </w:r>
      <w:r w:rsidRPr="00E70B34">
        <w:rPr>
          <w:rFonts w:eastAsiaTheme="minorHAnsi"/>
        </w:rPr>
        <w:t>(</w:t>
      </w:r>
      <w:r w:rsidR="000B35F0" w:rsidRPr="00E70B34">
        <w:rPr>
          <w:rFonts w:eastAsiaTheme="minorHAnsi"/>
        </w:rPr>
        <w:t>една</w:t>
      </w:r>
      <w:r w:rsidRPr="00E70B34">
        <w:rPr>
          <w:rFonts w:eastAsiaTheme="minorHAnsi"/>
        </w:rPr>
        <w:t>) приключила финансова година.</w:t>
      </w:r>
    </w:p>
    <w:p w14:paraId="2D5EAA45" w14:textId="23B6F12F" w:rsidR="00034E8B" w:rsidRPr="00E70B34" w:rsidRDefault="00034E8B" w:rsidP="00EA1CD9">
      <w:pPr>
        <w:tabs>
          <w:tab w:val="left" w:pos="426"/>
        </w:tabs>
        <w:autoSpaceDE w:val="0"/>
        <w:autoSpaceDN w:val="0"/>
        <w:adjustRightInd w:val="0"/>
        <w:ind w:left="426"/>
        <w:jc w:val="both"/>
        <w:rPr>
          <w:rFonts w:eastAsiaTheme="minorHAnsi"/>
        </w:rPr>
      </w:pPr>
    </w:p>
    <w:p w14:paraId="3C4F62EE" w14:textId="77777777" w:rsidR="00034E8B" w:rsidRPr="00E70B34" w:rsidRDefault="00034E8B" w:rsidP="00EA1CD9">
      <w:pPr>
        <w:tabs>
          <w:tab w:val="left" w:pos="426"/>
        </w:tabs>
        <w:autoSpaceDE w:val="0"/>
        <w:autoSpaceDN w:val="0"/>
        <w:adjustRightInd w:val="0"/>
        <w:ind w:left="426"/>
        <w:jc w:val="both"/>
        <w:rPr>
          <w:rFonts w:eastAsiaTheme="minorHAnsi"/>
        </w:rPr>
      </w:pPr>
    </w:p>
    <w:p w14:paraId="4C93098B" w14:textId="1A7F2935" w:rsidR="00034E8B" w:rsidRPr="00E70B34" w:rsidRDefault="00034E8B" w:rsidP="00034E8B">
      <w:pPr>
        <w:autoSpaceDE w:val="0"/>
        <w:autoSpaceDN w:val="0"/>
        <w:adjustRightInd w:val="0"/>
        <w:ind w:left="426"/>
        <w:jc w:val="both"/>
        <w:rPr>
          <w:rFonts w:eastAsiaTheme="minorHAnsi"/>
          <w:b/>
        </w:rPr>
      </w:pPr>
      <w:r w:rsidRPr="00E70B34">
        <w:rPr>
          <w:rFonts w:eastAsiaTheme="minorHAnsi"/>
          <w:b/>
          <w:bCs/>
        </w:rPr>
        <w:lastRenderedPageBreak/>
        <w:t xml:space="preserve">3.1.2. </w:t>
      </w:r>
      <w:r w:rsidRPr="00E70B34">
        <w:rPr>
          <w:rFonts w:eastAsiaTheme="minorHAnsi"/>
          <w:b/>
        </w:rPr>
        <w:t>Участникът следва да е изпълнил през последните 5 (пет) години, считано от датата на подаване на офертата, минимум 1 (една) услуга с предмет, идентични или сходни с тези на поръчката.</w:t>
      </w:r>
    </w:p>
    <w:p w14:paraId="3FE20578" w14:textId="327FC226" w:rsidR="00034E8B" w:rsidRPr="00E70B34" w:rsidRDefault="00034E8B" w:rsidP="00034E8B">
      <w:pPr>
        <w:tabs>
          <w:tab w:val="left" w:pos="0"/>
        </w:tabs>
        <w:autoSpaceDE w:val="0"/>
        <w:autoSpaceDN w:val="0"/>
        <w:adjustRightInd w:val="0"/>
        <w:ind w:left="426"/>
        <w:jc w:val="both"/>
        <w:rPr>
          <w:rFonts w:eastAsiaTheme="minorHAnsi"/>
          <w:i/>
        </w:rPr>
      </w:pPr>
      <w:r w:rsidRPr="00E70B34">
        <w:rPr>
          <w:rFonts w:eastAsiaTheme="minorHAnsi"/>
          <w:i/>
        </w:rPr>
        <w:t xml:space="preserve">*Под дейности (услуги), сходни с тези на настоящата поръчка, </w:t>
      </w:r>
      <w:bookmarkStart w:id="1" w:name="_Hlk54265502"/>
      <w:r w:rsidRPr="00E70B34">
        <w:rPr>
          <w:rFonts w:eastAsiaTheme="minorHAnsi"/>
          <w:i/>
        </w:rPr>
        <w:t xml:space="preserve">следва да се разбира </w:t>
      </w:r>
      <w:bookmarkStart w:id="2" w:name="_Hlk53394519"/>
      <w:bookmarkEnd w:id="1"/>
      <w:r w:rsidRPr="00E70B34">
        <w:rPr>
          <w:i/>
          <w:color w:val="000000"/>
          <w:shd w:val="clear" w:color="auto" w:fill="FFFFFF"/>
        </w:rPr>
        <w:t>доставка на стоманени</w:t>
      </w:r>
      <w:r w:rsidRPr="00E70B34">
        <w:rPr>
          <w:i/>
          <w:color w:val="000000"/>
          <w:shd w:val="clear" w:color="auto" w:fill="FFFFFF"/>
          <w:lang w:val="en-US"/>
        </w:rPr>
        <w:t xml:space="preserve"> </w:t>
      </w:r>
      <w:r w:rsidR="00E70B34">
        <w:rPr>
          <w:i/>
          <w:color w:val="000000"/>
          <w:shd w:val="clear" w:color="auto" w:fill="FFFFFF"/>
        </w:rPr>
        <w:t xml:space="preserve">и/или </w:t>
      </w:r>
      <w:r w:rsidRPr="00E70B34">
        <w:rPr>
          <w:i/>
          <w:color w:val="000000"/>
          <w:shd w:val="clear" w:color="auto" w:fill="FFFFFF"/>
        </w:rPr>
        <w:t xml:space="preserve">поцинковани тръби, </w:t>
      </w:r>
      <w:r w:rsidR="007B4587" w:rsidRPr="00E70B34">
        <w:rPr>
          <w:i/>
          <w:color w:val="000000"/>
          <w:shd w:val="clear" w:color="auto" w:fill="FFFFFF"/>
        </w:rPr>
        <w:t xml:space="preserve">колекторни </w:t>
      </w:r>
      <w:r w:rsidR="00E70B34">
        <w:rPr>
          <w:i/>
          <w:color w:val="000000"/>
          <w:shd w:val="clear" w:color="auto" w:fill="FFFFFF"/>
        </w:rPr>
        <w:t xml:space="preserve">и/или </w:t>
      </w:r>
      <w:r w:rsidRPr="00E70B34">
        <w:rPr>
          <w:i/>
          <w:color w:val="000000"/>
          <w:shd w:val="clear" w:color="auto" w:fill="FFFFFF"/>
          <w:lang w:val="en-US"/>
        </w:rPr>
        <w:t xml:space="preserve">PVC </w:t>
      </w:r>
      <w:r w:rsidRPr="00E70B34">
        <w:rPr>
          <w:i/>
          <w:color w:val="000000"/>
          <w:shd w:val="clear" w:color="auto" w:fill="FFFFFF"/>
        </w:rPr>
        <w:t xml:space="preserve">тръби, ревизионни шахти и/или </w:t>
      </w:r>
      <w:r w:rsidR="007B4587" w:rsidRPr="00E70B34">
        <w:rPr>
          <w:i/>
          <w:color w:val="000000"/>
          <w:shd w:val="clear" w:color="auto" w:fill="FFFFFF"/>
        </w:rPr>
        <w:t xml:space="preserve">отводнителни </w:t>
      </w:r>
      <w:r w:rsidRPr="00E70B34">
        <w:rPr>
          <w:i/>
          <w:color w:val="000000"/>
          <w:shd w:val="clear" w:color="auto" w:fill="FFFFFF"/>
        </w:rPr>
        <w:t>строителни материали.</w:t>
      </w:r>
    </w:p>
    <w:p w14:paraId="5CF89C9E" w14:textId="77777777" w:rsidR="00034E8B" w:rsidRPr="00E70B34" w:rsidRDefault="00034E8B" w:rsidP="00034E8B">
      <w:pPr>
        <w:tabs>
          <w:tab w:val="left" w:pos="0"/>
        </w:tabs>
        <w:autoSpaceDE w:val="0"/>
        <w:autoSpaceDN w:val="0"/>
        <w:adjustRightInd w:val="0"/>
        <w:ind w:left="426"/>
        <w:jc w:val="both"/>
        <w:rPr>
          <w:rFonts w:eastAsiaTheme="minorHAnsi"/>
        </w:rPr>
      </w:pPr>
    </w:p>
    <w:p w14:paraId="489D32F0" w14:textId="77777777" w:rsidR="00034E8B" w:rsidRPr="00E70B34" w:rsidRDefault="00034E8B" w:rsidP="00034E8B">
      <w:pPr>
        <w:tabs>
          <w:tab w:val="left" w:pos="0"/>
        </w:tabs>
        <w:autoSpaceDE w:val="0"/>
        <w:autoSpaceDN w:val="0"/>
        <w:adjustRightInd w:val="0"/>
        <w:ind w:left="426"/>
        <w:jc w:val="both"/>
        <w:rPr>
          <w:rFonts w:eastAsiaTheme="minorHAnsi"/>
        </w:rPr>
      </w:pPr>
      <w:r w:rsidRPr="00E70B34">
        <w:rPr>
          <w:rFonts w:eastAsiaTheme="minorHAnsi"/>
        </w:rPr>
        <w:t>*</w:t>
      </w:r>
      <w:bookmarkEnd w:id="2"/>
      <w:r w:rsidRPr="00E70B34">
        <w:rPr>
          <w:rFonts w:eastAsia="Calibri"/>
        </w:rPr>
        <w:t xml:space="preserve">За доказване на обстоятелствата, участникът следва да представи </w:t>
      </w:r>
      <w:r w:rsidRPr="00E70B34">
        <w:rPr>
          <w:rFonts w:eastAsiaTheme="minorHAnsi"/>
        </w:rPr>
        <w:t>списък по Образец № 11 на услугите, идентични или сходни с тези на настоящата поръчка, с посочване на сумите, датите и получателите.</w:t>
      </w:r>
    </w:p>
    <w:p w14:paraId="35F5CABD" w14:textId="316F764C" w:rsidR="00062A7F" w:rsidRPr="00E70B34" w:rsidRDefault="00062A7F" w:rsidP="00EA1CD9">
      <w:pPr>
        <w:tabs>
          <w:tab w:val="left" w:pos="426"/>
        </w:tabs>
        <w:autoSpaceDE w:val="0"/>
        <w:autoSpaceDN w:val="0"/>
        <w:adjustRightInd w:val="0"/>
        <w:ind w:left="426"/>
        <w:jc w:val="both"/>
        <w:rPr>
          <w:rFonts w:eastAsiaTheme="minorHAnsi"/>
        </w:rPr>
      </w:pPr>
    </w:p>
    <w:tbl>
      <w:tblPr>
        <w:tblStyle w:val="TableGrid"/>
        <w:tblW w:w="0" w:type="auto"/>
        <w:tblInd w:w="421" w:type="dxa"/>
        <w:tblLook w:val="04A0" w:firstRow="1" w:lastRow="0" w:firstColumn="1" w:lastColumn="0" w:noHBand="0" w:noVBand="1"/>
      </w:tblPr>
      <w:tblGrid>
        <w:gridCol w:w="9300"/>
      </w:tblGrid>
      <w:tr w:rsidR="006A4F96" w:rsidRPr="00E70B34" w14:paraId="76E7BB91" w14:textId="77777777" w:rsidTr="00A74C79">
        <w:tc>
          <w:tcPr>
            <w:tcW w:w="9300" w:type="dxa"/>
          </w:tcPr>
          <w:p w14:paraId="3C1B1B01" w14:textId="660D7F18" w:rsidR="006A4F96" w:rsidRPr="00E70B34" w:rsidRDefault="006A4F96" w:rsidP="0073535C">
            <w:pPr>
              <w:tabs>
                <w:tab w:val="left" w:pos="426"/>
              </w:tabs>
              <w:ind w:left="426"/>
              <w:jc w:val="center"/>
              <w:rPr>
                <w:lang w:val="bg-BG"/>
              </w:rPr>
            </w:pPr>
            <w:r w:rsidRPr="00E70B34">
              <w:rPr>
                <w:b/>
                <w:bCs/>
                <w:lang w:val="bg-BG"/>
              </w:rPr>
              <w:t>ІІІ. ИЗИСКВАНИЯ КЪМ ОФЕРТИТЕ</w:t>
            </w:r>
          </w:p>
        </w:tc>
      </w:tr>
    </w:tbl>
    <w:p w14:paraId="3313B172" w14:textId="77777777" w:rsidR="006A4F96" w:rsidRPr="00E70B34" w:rsidRDefault="006A4F96" w:rsidP="0073535C">
      <w:pPr>
        <w:tabs>
          <w:tab w:val="left" w:pos="426"/>
        </w:tabs>
        <w:ind w:left="426"/>
        <w:jc w:val="both"/>
      </w:pPr>
    </w:p>
    <w:p w14:paraId="59C1FAA5" w14:textId="77777777" w:rsidR="009B0214" w:rsidRPr="00E70B34" w:rsidRDefault="009B0214" w:rsidP="009B0214">
      <w:pPr>
        <w:pStyle w:val="Default"/>
        <w:tabs>
          <w:tab w:val="left" w:pos="426"/>
        </w:tabs>
        <w:ind w:left="426"/>
        <w:jc w:val="both"/>
        <w:rPr>
          <w:lang w:val="bg-BG"/>
        </w:rPr>
      </w:pPr>
      <w:r w:rsidRPr="00E70B34">
        <w:rPr>
          <w:b/>
          <w:bCs/>
          <w:lang w:val="bg-BG"/>
        </w:rPr>
        <w:t xml:space="preserve">1. Подготовка на офертата: </w:t>
      </w:r>
    </w:p>
    <w:p w14:paraId="01B971FF" w14:textId="77777777" w:rsidR="009B0214" w:rsidRPr="00E70B34" w:rsidRDefault="009B0214" w:rsidP="009B0214">
      <w:pPr>
        <w:pStyle w:val="Default"/>
        <w:tabs>
          <w:tab w:val="left" w:pos="426"/>
        </w:tabs>
        <w:ind w:left="426"/>
        <w:jc w:val="both"/>
        <w:rPr>
          <w:lang w:val="bg-BG"/>
        </w:rPr>
      </w:pPr>
      <w:r w:rsidRPr="00E70B34">
        <w:rPr>
          <w:bCs/>
          <w:lang w:val="bg-BG"/>
        </w:rPr>
        <w:t xml:space="preserve">1.1. </w:t>
      </w:r>
      <w:r w:rsidRPr="00E70B34">
        <w:rPr>
          <w:lang w:val="bg-BG"/>
        </w:rPr>
        <w:t xml:space="preserve">Участниците трябва да проучат всички указания и условия за участие, дадени в документацията за участие. </w:t>
      </w:r>
    </w:p>
    <w:p w14:paraId="42570640" w14:textId="77777777" w:rsidR="009B0214" w:rsidRPr="00E70B34" w:rsidRDefault="009B0214" w:rsidP="009B0214">
      <w:pPr>
        <w:pStyle w:val="Default"/>
        <w:tabs>
          <w:tab w:val="left" w:pos="426"/>
        </w:tabs>
        <w:ind w:left="426"/>
        <w:jc w:val="both"/>
        <w:rPr>
          <w:lang w:val="bg-BG"/>
        </w:rPr>
      </w:pPr>
      <w:r w:rsidRPr="00E70B34">
        <w:rPr>
          <w:bCs/>
          <w:lang w:val="bg-BG"/>
        </w:rPr>
        <w:t xml:space="preserve">1.2. </w:t>
      </w:r>
      <w:r w:rsidRPr="00E70B34">
        <w:rPr>
          <w:lang w:val="bg-BG"/>
        </w:rPr>
        <w:t xml:space="preserve">При изготвяне на офертата всеки участник трябва да се придържа точно към обявените от Възложителя условия. </w:t>
      </w:r>
    </w:p>
    <w:p w14:paraId="1F978B16" w14:textId="77777777" w:rsidR="009B0214" w:rsidRPr="00E70B34" w:rsidRDefault="009B0214" w:rsidP="009B0214">
      <w:pPr>
        <w:pStyle w:val="Default"/>
        <w:tabs>
          <w:tab w:val="left" w:pos="426"/>
        </w:tabs>
        <w:ind w:left="426"/>
        <w:jc w:val="both"/>
        <w:rPr>
          <w:lang w:val="bg-BG"/>
        </w:rPr>
      </w:pPr>
      <w:r w:rsidRPr="00E70B34">
        <w:rPr>
          <w:bCs/>
          <w:lang w:val="bg-BG"/>
        </w:rPr>
        <w:t xml:space="preserve">1.3. </w:t>
      </w:r>
      <w:r w:rsidRPr="00E70B34">
        <w:rPr>
          <w:lang w:val="bg-BG"/>
        </w:rPr>
        <w:t xml:space="preserve">Отговорността за правилното разбиране на документацията за участие се носи единствено от участниците. </w:t>
      </w:r>
    </w:p>
    <w:p w14:paraId="13BFA090" w14:textId="77777777" w:rsidR="009B0214" w:rsidRPr="00E70B34" w:rsidRDefault="009B0214" w:rsidP="009B0214">
      <w:pPr>
        <w:pStyle w:val="Default"/>
        <w:tabs>
          <w:tab w:val="left" w:pos="426"/>
        </w:tabs>
        <w:ind w:left="426"/>
        <w:jc w:val="both"/>
        <w:rPr>
          <w:lang w:val="bg-BG"/>
        </w:rPr>
      </w:pPr>
      <w:r w:rsidRPr="00E70B34">
        <w:rPr>
          <w:bCs/>
          <w:lang w:val="bg-BG"/>
        </w:rPr>
        <w:t xml:space="preserve">1.4. </w:t>
      </w:r>
      <w:r w:rsidRPr="00E70B34">
        <w:rPr>
          <w:lang w:val="bg-BG"/>
        </w:rPr>
        <w:t xml:space="preserve">Представянето на оферта задължава участника да приеме напълно всички изисквания и условия, посочени в тази документация, при спазване на българското законодателство. </w:t>
      </w:r>
    </w:p>
    <w:p w14:paraId="397F786C" w14:textId="77777777" w:rsidR="009B0214" w:rsidRPr="00E70B34" w:rsidRDefault="009B0214" w:rsidP="009B0214">
      <w:pPr>
        <w:pStyle w:val="Default"/>
        <w:tabs>
          <w:tab w:val="left" w:pos="426"/>
        </w:tabs>
        <w:ind w:left="426"/>
        <w:jc w:val="both"/>
        <w:rPr>
          <w:lang w:val="bg-BG"/>
        </w:rPr>
      </w:pPr>
      <w:r w:rsidRPr="00E70B34">
        <w:rPr>
          <w:bCs/>
          <w:lang w:val="bg-BG"/>
        </w:rPr>
        <w:t xml:space="preserve">1.5. </w:t>
      </w:r>
      <w:r w:rsidRPr="00E70B34">
        <w:rPr>
          <w:lang w:val="bg-BG"/>
        </w:rPr>
        <w:t xml:space="preserve">До изтичането на срока за подаване на офертите всеки участник в процедурата може да промени, допълни или да оттегли офертата си. </w:t>
      </w:r>
    </w:p>
    <w:p w14:paraId="6A3BA558" w14:textId="77777777" w:rsidR="009B0214" w:rsidRPr="00E70B34" w:rsidRDefault="009B0214" w:rsidP="009B0214">
      <w:pPr>
        <w:pStyle w:val="Default"/>
        <w:tabs>
          <w:tab w:val="left" w:pos="426"/>
        </w:tabs>
        <w:ind w:left="426"/>
        <w:jc w:val="both"/>
        <w:rPr>
          <w:lang w:val="bg-BG"/>
        </w:rPr>
      </w:pPr>
      <w:r w:rsidRPr="00E70B34">
        <w:rPr>
          <w:bCs/>
          <w:lang w:val="bg-BG"/>
        </w:rPr>
        <w:t xml:space="preserve">1.6. </w:t>
      </w:r>
      <w:r w:rsidRPr="00E70B34">
        <w:rPr>
          <w:lang w:val="bg-BG"/>
        </w:rPr>
        <w:t xml:space="preserve">Всеки участник в процедурата има право да представи само една оферта. </w:t>
      </w:r>
    </w:p>
    <w:p w14:paraId="0D430035" w14:textId="77777777" w:rsidR="009B0214" w:rsidRPr="00E70B34" w:rsidRDefault="009B0214" w:rsidP="009B0214">
      <w:pPr>
        <w:pStyle w:val="Default"/>
        <w:tabs>
          <w:tab w:val="left" w:pos="426"/>
        </w:tabs>
        <w:ind w:left="426"/>
        <w:jc w:val="both"/>
        <w:rPr>
          <w:lang w:val="bg-BG"/>
        </w:rPr>
      </w:pPr>
      <w:r w:rsidRPr="00E70B34">
        <w:rPr>
          <w:bCs/>
          <w:lang w:val="bg-BG"/>
        </w:rPr>
        <w:t xml:space="preserve">1.7. </w:t>
      </w:r>
      <w:r w:rsidRPr="00E70B34">
        <w:rPr>
          <w:lang w:val="bg-BG"/>
        </w:rPr>
        <w:t xml:space="preserve">Лице, което участва в обединение или е дало съгласие да бъде подизпълнител на друг участник, не може да подава самостоятелна оферта. </w:t>
      </w:r>
    </w:p>
    <w:p w14:paraId="5E6B9F8F" w14:textId="77777777" w:rsidR="009B0214" w:rsidRPr="00E70B34" w:rsidRDefault="009B0214" w:rsidP="009B0214">
      <w:pPr>
        <w:pStyle w:val="Default"/>
        <w:tabs>
          <w:tab w:val="left" w:pos="426"/>
        </w:tabs>
        <w:ind w:left="426"/>
        <w:jc w:val="both"/>
        <w:rPr>
          <w:lang w:val="bg-BG"/>
        </w:rPr>
      </w:pPr>
      <w:r w:rsidRPr="00E70B34">
        <w:rPr>
          <w:bCs/>
          <w:lang w:val="bg-BG"/>
        </w:rPr>
        <w:t xml:space="preserve">1.8. </w:t>
      </w:r>
      <w:r w:rsidRPr="00E70B34">
        <w:rPr>
          <w:lang w:val="bg-BG"/>
        </w:rPr>
        <w:t xml:space="preserve">Офертата не може да се предлага във варианти. </w:t>
      </w:r>
    </w:p>
    <w:p w14:paraId="61D51487" w14:textId="77777777" w:rsidR="009B0214" w:rsidRPr="00E70B34" w:rsidRDefault="009B0214" w:rsidP="009B0214">
      <w:pPr>
        <w:pStyle w:val="Default"/>
        <w:tabs>
          <w:tab w:val="left" w:pos="426"/>
        </w:tabs>
        <w:ind w:left="426"/>
        <w:jc w:val="both"/>
        <w:rPr>
          <w:lang w:val="bg-BG"/>
        </w:rPr>
      </w:pPr>
      <w:r w:rsidRPr="00E70B34">
        <w:rPr>
          <w:bCs/>
          <w:lang w:val="bg-BG"/>
        </w:rPr>
        <w:t xml:space="preserve">1.9. </w:t>
      </w:r>
      <w:r w:rsidRPr="00E70B34">
        <w:rPr>
          <w:lang w:val="bg-BG"/>
        </w:rPr>
        <w:t xml:space="preserve">Представените образци в документацията за участие и условията описани в тях са задължителни за участниците. Офертите на участниците трябва да бъдат напълно съобразени с тези образци. </w:t>
      </w:r>
    </w:p>
    <w:p w14:paraId="4681683E" w14:textId="77777777" w:rsidR="009B0214" w:rsidRPr="00E70B34" w:rsidRDefault="009B0214" w:rsidP="009B0214">
      <w:pPr>
        <w:pStyle w:val="Default"/>
        <w:tabs>
          <w:tab w:val="left" w:pos="426"/>
        </w:tabs>
        <w:ind w:left="426"/>
        <w:jc w:val="both"/>
        <w:rPr>
          <w:lang w:val="bg-BG"/>
        </w:rPr>
      </w:pPr>
      <w:r w:rsidRPr="00E70B34">
        <w:rPr>
          <w:bCs/>
          <w:lang w:val="bg-BG"/>
        </w:rPr>
        <w:t xml:space="preserve">1.10. </w:t>
      </w:r>
      <w:r w:rsidRPr="00E70B34">
        <w:rPr>
          <w:lang w:val="bg-BG"/>
        </w:rPr>
        <w:t xml:space="preserve">Офертата се подписва от лицето, представляващо участника или от надлежно упълномощено лице или лица, като в офертата се прилага пълномощното от представляващия дружеството. </w:t>
      </w:r>
    </w:p>
    <w:p w14:paraId="6D88ED42" w14:textId="77777777" w:rsidR="009B0214" w:rsidRPr="00E70B34" w:rsidRDefault="009B0214" w:rsidP="009B0214">
      <w:pPr>
        <w:pStyle w:val="Default"/>
        <w:tabs>
          <w:tab w:val="left" w:pos="426"/>
        </w:tabs>
        <w:ind w:left="426"/>
        <w:jc w:val="both"/>
        <w:rPr>
          <w:lang w:val="bg-BG"/>
        </w:rPr>
      </w:pPr>
    </w:p>
    <w:p w14:paraId="3902FBE8" w14:textId="77777777" w:rsidR="009B0214" w:rsidRPr="00E70B34" w:rsidRDefault="009B0214" w:rsidP="009B0214">
      <w:pPr>
        <w:pStyle w:val="Default"/>
        <w:tabs>
          <w:tab w:val="left" w:pos="426"/>
        </w:tabs>
        <w:ind w:left="426"/>
        <w:jc w:val="both"/>
        <w:rPr>
          <w:lang w:val="bg-BG"/>
        </w:rPr>
      </w:pPr>
      <w:r w:rsidRPr="00E70B34">
        <w:rPr>
          <w:b/>
          <w:bCs/>
          <w:lang w:val="bg-BG"/>
        </w:rPr>
        <w:t xml:space="preserve">2. Съдържание на офертата: </w:t>
      </w:r>
    </w:p>
    <w:p w14:paraId="4286C1BB" w14:textId="77777777" w:rsidR="009B0214" w:rsidRPr="00E70B34" w:rsidRDefault="009B0214" w:rsidP="009B0214">
      <w:pPr>
        <w:pStyle w:val="Default"/>
        <w:tabs>
          <w:tab w:val="left" w:pos="426"/>
        </w:tabs>
        <w:ind w:left="426"/>
        <w:jc w:val="both"/>
        <w:rPr>
          <w:color w:val="auto"/>
          <w:lang w:val="bg-BG"/>
        </w:rPr>
      </w:pPr>
      <w:r w:rsidRPr="00E70B34">
        <w:rPr>
          <w:bCs/>
          <w:lang w:val="bg-BG"/>
        </w:rPr>
        <w:t xml:space="preserve">2.1. </w:t>
      </w:r>
      <w:r w:rsidRPr="00E70B34">
        <w:rPr>
          <w:lang w:val="bg-BG"/>
        </w:rPr>
        <w:t xml:space="preserve">Офертата се представя на български език в запечатан, непрозрачен плик от участника, или от упълномощен от него представител – лично или чрез пощенска или друга </w:t>
      </w:r>
      <w:r w:rsidRPr="00E70B34">
        <w:rPr>
          <w:color w:val="auto"/>
          <w:lang w:val="bg-BG"/>
        </w:rPr>
        <w:t xml:space="preserve">куриерска услуга с препоръчана пратка с обратна разписка, на адреса, посочен от Възложителя. </w:t>
      </w:r>
    </w:p>
    <w:p w14:paraId="46C30397"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Върху плика участникът посочва: </w:t>
      </w:r>
    </w:p>
    <w:p w14:paraId="426D9DD5"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w:t>
      </w:r>
      <w:r w:rsidRPr="00E70B34">
        <w:rPr>
          <w:color w:val="auto"/>
          <w:lang w:val="bg-BG"/>
        </w:rPr>
        <w:t xml:space="preserve">наименованието на участника, включително участниците в обединението, когато е приложимо; </w:t>
      </w:r>
    </w:p>
    <w:p w14:paraId="024CD664"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w:t>
      </w:r>
      <w:r w:rsidRPr="00E70B34">
        <w:rPr>
          <w:color w:val="auto"/>
          <w:lang w:val="bg-BG"/>
        </w:rPr>
        <w:t xml:space="preserve">адрес за кореспонденция, телефон и по възможност – факс и електронен адрес; </w:t>
      </w:r>
    </w:p>
    <w:p w14:paraId="58C95DEB"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lastRenderedPageBreak/>
        <w:t></w:t>
      </w:r>
      <w:r w:rsidRPr="00E70B34">
        <w:rPr>
          <w:color w:val="auto"/>
          <w:lang w:val="bg-BG"/>
        </w:rPr>
        <w:t xml:space="preserve">наименованието на поръчката. </w:t>
      </w:r>
    </w:p>
    <w:p w14:paraId="4024E4ED"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 xml:space="preserve">2.2. </w:t>
      </w:r>
      <w:r w:rsidRPr="00E70B34">
        <w:rPr>
          <w:color w:val="auto"/>
          <w:lang w:val="bg-BG"/>
        </w:rPr>
        <w:t xml:space="preserve">Ако за участник се установи липса, непълнота или несъответствие на информацията, с изискванията към личното му състояние или критериите за подбор, посочени в настоящите указания, ще бъде отстранен от участие в процедурата. </w:t>
      </w:r>
    </w:p>
    <w:p w14:paraId="626F3FCC"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 xml:space="preserve">2.3. </w:t>
      </w:r>
      <w:r w:rsidRPr="00E70B34">
        <w:rPr>
          <w:color w:val="auto"/>
          <w:lang w:val="bg-BG"/>
        </w:rPr>
        <w:t xml:space="preserve">Всички документи трябва да са: </w:t>
      </w:r>
    </w:p>
    <w:p w14:paraId="60EF5DEF"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а) подписани или заверени (когато са копия) с гриф „Вярно с оригинала” и подпис, освен документите, за които са посочени конкретни изискванията за вида и заверката им; </w:t>
      </w:r>
    </w:p>
    <w:p w14:paraId="59F37815"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б) документите и данните в офертата се подписват само от лица с представителни функции, съгласно търговската регистрация или упълномощени за това лица. Във втория случай се изисква да се да се представи оригинал или нотариално заверено копие на пълномощно за изпълнението на такива функции; </w:t>
      </w:r>
    </w:p>
    <w:p w14:paraId="6C52AACC"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в) по предложението не се допускат никакви вписвания между редовете, изтривания или корекции.</w:t>
      </w:r>
    </w:p>
    <w:p w14:paraId="3A6F46E6" w14:textId="77777777" w:rsidR="009B0214" w:rsidRPr="00E70B34" w:rsidRDefault="009B0214" w:rsidP="009B0214">
      <w:pPr>
        <w:pStyle w:val="Default"/>
        <w:tabs>
          <w:tab w:val="left" w:pos="426"/>
        </w:tabs>
        <w:ind w:left="426"/>
        <w:jc w:val="both"/>
        <w:rPr>
          <w:color w:val="auto"/>
          <w:lang w:val="bg-BG"/>
        </w:rPr>
      </w:pPr>
    </w:p>
    <w:p w14:paraId="59FFC9E2" w14:textId="77777777" w:rsidR="009B0214" w:rsidRPr="00E70B34" w:rsidRDefault="009B0214" w:rsidP="009B0214">
      <w:pPr>
        <w:pStyle w:val="Default"/>
        <w:ind w:left="426"/>
        <w:jc w:val="both"/>
        <w:rPr>
          <w:color w:val="auto"/>
          <w:lang w:val="bg-BG"/>
        </w:rPr>
      </w:pPr>
      <w:r w:rsidRPr="00E70B34">
        <w:rPr>
          <w:b/>
          <w:bCs/>
          <w:color w:val="auto"/>
          <w:lang w:val="bg-BG"/>
        </w:rPr>
        <w:t xml:space="preserve">3. Съдържание на Плика: </w:t>
      </w:r>
    </w:p>
    <w:p w14:paraId="44F0C542" w14:textId="77777777" w:rsidR="009B0214" w:rsidRPr="00E70B34" w:rsidRDefault="009B0214" w:rsidP="009B0214">
      <w:pPr>
        <w:pStyle w:val="Default"/>
        <w:ind w:left="426"/>
        <w:jc w:val="both"/>
        <w:rPr>
          <w:color w:val="auto"/>
          <w:lang w:val="bg-BG"/>
        </w:rPr>
      </w:pPr>
      <w:r w:rsidRPr="00E70B34">
        <w:rPr>
          <w:b/>
          <w:bCs/>
          <w:color w:val="auto"/>
          <w:lang w:val="bg-BG"/>
        </w:rPr>
        <w:t>3.1. Опис на представените документи</w:t>
      </w:r>
      <w:r w:rsidRPr="00E70B34">
        <w:rPr>
          <w:color w:val="auto"/>
          <w:lang w:val="bg-BG"/>
        </w:rPr>
        <w:t>, съдържащи се в офертата, подписан от участника.</w:t>
      </w:r>
    </w:p>
    <w:p w14:paraId="63CC4CDE" w14:textId="77777777" w:rsidR="009B0214" w:rsidRPr="00E70B34" w:rsidRDefault="009B0214" w:rsidP="009B0214">
      <w:pPr>
        <w:pStyle w:val="Default"/>
        <w:ind w:left="426"/>
        <w:jc w:val="both"/>
        <w:rPr>
          <w:color w:val="auto"/>
          <w:lang w:val="bg-BG"/>
        </w:rPr>
      </w:pPr>
      <w:r w:rsidRPr="00E70B34">
        <w:rPr>
          <w:b/>
          <w:bCs/>
          <w:color w:val="auto"/>
          <w:lang w:val="bg-BG"/>
        </w:rPr>
        <w:t xml:space="preserve">3.2. Документ, от който да е видно правното основание за създаване на обединение, </w:t>
      </w:r>
      <w:r w:rsidRPr="00E70B34">
        <w:rPr>
          <w:color w:val="auto"/>
          <w:lang w:val="bg-BG"/>
        </w:rPr>
        <w:t xml:space="preserve">в случай, че участникът е обединение, което не е юридическо лице, подписан от лицата включени в обединението. </w:t>
      </w:r>
    </w:p>
    <w:p w14:paraId="2FADBCF6" w14:textId="77777777" w:rsidR="009B0214" w:rsidRPr="00E70B34" w:rsidRDefault="009B0214" w:rsidP="009B0214">
      <w:pPr>
        <w:pStyle w:val="Default"/>
        <w:ind w:left="426"/>
        <w:jc w:val="both"/>
        <w:rPr>
          <w:color w:val="auto"/>
          <w:lang w:val="bg-BG"/>
        </w:rPr>
      </w:pPr>
      <w:r w:rsidRPr="00E70B34">
        <w:rPr>
          <w:color w:val="auto"/>
          <w:lang w:val="bg-BG"/>
        </w:rPr>
        <w:t xml:space="preserve">Документът следва да съдържа следната информация: </w:t>
      </w:r>
    </w:p>
    <w:p w14:paraId="3736FAD1" w14:textId="77777777" w:rsidR="009B0214" w:rsidRPr="00E70B34" w:rsidRDefault="009B0214" w:rsidP="009B0214">
      <w:pPr>
        <w:pStyle w:val="Default"/>
        <w:spacing w:after="49"/>
        <w:ind w:left="426"/>
        <w:jc w:val="both"/>
        <w:rPr>
          <w:color w:val="auto"/>
          <w:lang w:val="bg-BG"/>
        </w:rPr>
      </w:pPr>
      <w:r w:rsidRPr="00E70B34">
        <w:rPr>
          <w:color w:val="auto"/>
          <w:lang w:val="bg-BG"/>
        </w:rPr>
        <w:t></w:t>
      </w:r>
      <w:r w:rsidRPr="00E70B34">
        <w:rPr>
          <w:color w:val="auto"/>
          <w:lang w:val="bg-BG"/>
        </w:rPr>
        <w:t xml:space="preserve">правата и задълженията на участниците в обединението; </w:t>
      </w:r>
    </w:p>
    <w:p w14:paraId="5340E869" w14:textId="77777777" w:rsidR="009B0214" w:rsidRPr="00E70B34" w:rsidRDefault="009B0214" w:rsidP="009B0214">
      <w:pPr>
        <w:pStyle w:val="Default"/>
        <w:spacing w:after="49"/>
        <w:ind w:left="426"/>
        <w:jc w:val="both"/>
        <w:rPr>
          <w:color w:val="auto"/>
          <w:lang w:val="bg-BG"/>
        </w:rPr>
      </w:pPr>
      <w:r w:rsidRPr="00E70B34">
        <w:rPr>
          <w:color w:val="auto"/>
          <w:lang w:val="bg-BG"/>
        </w:rPr>
        <w:t></w:t>
      </w:r>
      <w:r w:rsidRPr="00E70B34">
        <w:rPr>
          <w:color w:val="auto"/>
          <w:lang w:val="bg-BG"/>
        </w:rPr>
        <w:t xml:space="preserve">разпределението на отговорността между членовете на обединението; </w:t>
      </w:r>
    </w:p>
    <w:p w14:paraId="7C20DEBB" w14:textId="77777777" w:rsidR="009B0214" w:rsidRPr="00E70B34" w:rsidRDefault="009B0214" w:rsidP="009B0214">
      <w:pPr>
        <w:pStyle w:val="Default"/>
        <w:spacing w:after="49"/>
        <w:ind w:left="426"/>
        <w:jc w:val="both"/>
        <w:rPr>
          <w:color w:val="auto"/>
          <w:lang w:val="bg-BG"/>
        </w:rPr>
      </w:pPr>
      <w:r w:rsidRPr="00E70B34">
        <w:rPr>
          <w:color w:val="auto"/>
          <w:lang w:val="bg-BG"/>
        </w:rPr>
        <w:t></w:t>
      </w:r>
      <w:r w:rsidRPr="00E70B34">
        <w:rPr>
          <w:color w:val="auto"/>
          <w:lang w:val="bg-BG"/>
        </w:rPr>
        <w:t xml:space="preserve">дейностите, които ще изпълнява всеки член на обединението; </w:t>
      </w:r>
    </w:p>
    <w:p w14:paraId="140D9CEE" w14:textId="77777777" w:rsidR="009B0214" w:rsidRPr="00E70B34" w:rsidRDefault="009B0214" w:rsidP="009B0214">
      <w:pPr>
        <w:pStyle w:val="Default"/>
        <w:ind w:left="426"/>
        <w:jc w:val="both"/>
        <w:rPr>
          <w:color w:val="auto"/>
          <w:lang w:val="bg-BG"/>
        </w:rPr>
      </w:pPr>
      <w:r w:rsidRPr="00E70B34">
        <w:rPr>
          <w:color w:val="auto"/>
          <w:lang w:val="bg-BG"/>
        </w:rPr>
        <w:t></w:t>
      </w:r>
      <w:r w:rsidRPr="00E70B34">
        <w:rPr>
          <w:color w:val="auto"/>
          <w:lang w:val="bg-BG"/>
        </w:rPr>
        <w:t xml:space="preserve">определяне на партньор, който да представлява обединението за целите на поръчката. </w:t>
      </w:r>
    </w:p>
    <w:p w14:paraId="694A06A3" w14:textId="127F70B1" w:rsidR="009B0214" w:rsidRPr="00E70B34" w:rsidRDefault="009B0214" w:rsidP="009B0214">
      <w:pPr>
        <w:pStyle w:val="Default"/>
        <w:ind w:left="426"/>
        <w:jc w:val="both"/>
        <w:rPr>
          <w:color w:val="auto"/>
          <w:lang w:val="bg-BG"/>
        </w:rPr>
      </w:pPr>
      <w:r w:rsidRPr="00E70B34">
        <w:rPr>
          <w:b/>
          <w:bCs/>
          <w:color w:val="auto"/>
          <w:lang w:val="bg-BG"/>
        </w:rPr>
        <w:t xml:space="preserve">3.3. </w:t>
      </w:r>
      <w:r w:rsidRPr="00E70B34">
        <w:rPr>
          <w:color w:val="auto"/>
          <w:lang w:val="bg-BG"/>
        </w:rPr>
        <w:t xml:space="preserve">документ за упълномощаване, когато лицето, което подава офертата, не е законният представител на участника – </w:t>
      </w:r>
      <w:r w:rsidRPr="00E70B34">
        <w:rPr>
          <w:b/>
          <w:bCs/>
          <w:color w:val="auto"/>
          <w:lang w:val="bg-BG"/>
        </w:rPr>
        <w:t>оригинал или нотариално заверено копие</w:t>
      </w:r>
      <w:r w:rsidRPr="00E70B34">
        <w:rPr>
          <w:color w:val="auto"/>
          <w:lang w:val="bg-BG"/>
        </w:rPr>
        <w:t>;</w:t>
      </w:r>
    </w:p>
    <w:p w14:paraId="3E12FB03" w14:textId="79346B37" w:rsidR="00D17CE3" w:rsidRPr="00E70B34" w:rsidRDefault="00D17CE3" w:rsidP="009B0214">
      <w:pPr>
        <w:pStyle w:val="Default"/>
        <w:ind w:left="426"/>
        <w:jc w:val="both"/>
        <w:rPr>
          <w:color w:val="auto"/>
          <w:lang w:val="bg-BG"/>
        </w:rPr>
      </w:pPr>
    </w:p>
    <w:p w14:paraId="0424479F" w14:textId="77777777" w:rsidR="00D17CE3" w:rsidRPr="00E70B34" w:rsidRDefault="00D17CE3" w:rsidP="00D17CE3">
      <w:pPr>
        <w:tabs>
          <w:tab w:val="left" w:pos="426"/>
        </w:tabs>
        <w:autoSpaceDE w:val="0"/>
        <w:autoSpaceDN w:val="0"/>
        <w:adjustRightInd w:val="0"/>
        <w:ind w:left="426"/>
        <w:jc w:val="both"/>
        <w:rPr>
          <w:rFonts w:eastAsiaTheme="minorHAnsi"/>
          <w:b/>
        </w:rPr>
      </w:pPr>
      <w:r w:rsidRPr="00E70B34">
        <w:rPr>
          <w:rFonts w:eastAsiaTheme="minorHAnsi"/>
          <w:b/>
        </w:rPr>
        <w:t>4</w:t>
      </w:r>
      <w:r w:rsidRPr="00E70B34">
        <w:rPr>
          <w:rFonts w:eastAsiaTheme="minorHAnsi"/>
        </w:rPr>
        <w:t xml:space="preserve">. </w:t>
      </w:r>
      <w:r w:rsidRPr="00E70B34">
        <w:rPr>
          <w:rFonts w:eastAsiaTheme="minorHAnsi"/>
          <w:b/>
        </w:rPr>
        <w:t xml:space="preserve">Изисквания към съдържанието на Техническото предложение за изпълнение на поръчката. </w:t>
      </w:r>
    </w:p>
    <w:p w14:paraId="7EDC4259" w14:textId="6B97600D" w:rsidR="00D17CE3" w:rsidRPr="00E70B34" w:rsidRDefault="00D17CE3" w:rsidP="00D17CE3">
      <w:pPr>
        <w:pStyle w:val="Default"/>
        <w:ind w:left="426"/>
        <w:jc w:val="both"/>
        <w:rPr>
          <w:rFonts w:eastAsia="Times New Roman"/>
          <w:color w:val="auto"/>
          <w:lang w:val="bg-BG" w:eastAsia="bg-BG"/>
        </w:rPr>
      </w:pPr>
      <w:r w:rsidRPr="00E70B34">
        <w:rPr>
          <w:rFonts w:eastAsia="Times New Roman"/>
          <w:color w:val="auto"/>
          <w:lang w:val="bg-BG" w:eastAsia="bg-BG"/>
        </w:rPr>
        <w:t xml:space="preserve">4.1. Техническо предложение - Образец № </w:t>
      </w:r>
      <w:r w:rsidR="00927579" w:rsidRPr="00E70B34">
        <w:rPr>
          <w:rFonts w:eastAsia="Times New Roman"/>
          <w:color w:val="auto"/>
          <w:lang w:val="bg-BG" w:eastAsia="bg-BG"/>
        </w:rPr>
        <w:t>1</w:t>
      </w:r>
      <w:r w:rsidR="00E70B34">
        <w:rPr>
          <w:rFonts w:eastAsia="Times New Roman"/>
          <w:color w:val="auto"/>
          <w:lang w:val="bg-BG" w:eastAsia="bg-BG"/>
        </w:rPr>
        <w:t>2</w:t>
      </w:r>
      <w:r w:rsidR="00927579" w:rsidRPr="00E70B34">
        <w:rPr>
          <w:rFonts w:eastAsia="Times New Roman"/>
          <w:color w:val="auto"/>
          <w:lang w:val="bg-BG" w:eastAsia="bg-BG"/>
        </w:rPr>
        <w:t xml:space="preserve"> </w:t>
      </w:r>
      <w:r w:rsidRPr="00E70B34">
        <w:rPr>
          <w:rFonts w:eastAsia="Times New Roman"/>
          <w:color w:val="auto"/>
          <w:lang w:val="bg-BG" w:eastAsia="bg-BG"/>
        </w:rPr>
        <w:t>в съответствие с изискванията на Възложителя,</w:t>
      </w:r>
      <w:r w:rsidR="000923CD" w:rsidRPr="00E70B34">
        <w:rPr>
          <w:rFonts w:eastAsia="Times New Roman"/>
          <w:color w:val="auto"/>
          <w:lang w:val="bg-BG" w:eastAsia="bg-BG"/>
        </w:rPr>
        <w:t xml:space="preserve"> включващо:</w:t>
      </w:r>
    </w:p>
    <w:p w14:paraId="0DE3A3EB" w14:textId="0908F23D" w:rsidR="000923CD" w:rsidRPr="00E70B34" w:rsidRDefault="000923CD" w:rsidP="000923CD">
      <w:pPr>
        <w:pStyle w:val="Default"/>
        <w:ind w:left="426"/>
        <w:jc w:val="both"/>
        <w:rPr>
          <w:rFonts w:eastAsia="Times New Roman"/>
          <w:color w:val="auto"/>
          <w:lang w:val="bg-BG" w:eastAsia="bg-BG"/>
        </w:rPr>
      </w:pPr>
      <w:r w:rsidRPr="00E70B34">
        <w:rPr>
          <w:rFonts w:eastAsia="Times New Roman"/>
          <w:color w:val="auto"/>
          <w:lang w:val="bg-BG" w:eastAsia="bg-BG"/>
        </w:rPr>
        <w:t xml:space="preserve"> </w:t>
      </w:r>
      <w:r w:rsidRPr="00E70B34">
        <w:rPr>
          <w:rFonts w:eastAsia="Times New Roman"/>
          <w:color w:val="auto"/>
          <w:lang w:val="bg-BG" w:eastAsia="bg-BG"/>
        </w:rPr>
        <w:tab/>
        <w:t xml:space="preserve">-     срок за изпълнение на доставките в календарни дни, считано от </w:t>
      </w:r>
      <w:r w:rsidR="00E3391E" w:rsidRPr="00E70B34">
        <w:rPr>
          <w:rFonts w:eastAsia="Times New Roman"/>
          <w:color w:val="auto"/>
          <w:lang w:val="bg-BG" w:eastAsia="bg-BG"/>
        </w:rPr>
        <w:t>сключване на договора.</w:t>
      </w:r>
    </w:p>
    <w:p w14:paraId="67E8D7FC" w14:textId="6C621DF5" w:rsidR="000923CD" w:rsidRPr="00E70B34" w:rsidRDefault="000923CD" w:rsidP="000923CD">
      <w:pPr>
        <w:pStyle w:val="Default"/>
        <w:ind w:left="426"/>
        <w:jc w:val="both"/>
        <w:rPr>
          <w:rFonts w:eastAsia="Times New Roman"/>
          <w:color w:val="auto"/>
          <w:lang w:val="bg-BG" w:eastAsia="bg-BG"/>
        </w:rPr>
      </w:pPr>
      <w:r w:rsidRPr="00E70B34">
        <w:rPr>
          <w:rFonts w:eastAsia="Times New Roman"/>
          <w:color w:val="auto"/>
          <w:lang w:val="bg-BG" w:eastAsia="bg-BG"/>
        </w:rPr>
        <w:tab/>
        <w:t xml:space="preserve">-  декларации за съответствие </w:t>
      </w:r>
      <w:r w:rsidR="00D84AE7" w:rsidRPr="00E70B34">
        <w:rPr>
          <w:rFonts w:eastAsia="Times New Roman"/>
          <w:color w:val="auto"/>
          <w:lang w:val="bg-BG" w:eastAsia="bg-BG"/>
        </w:rPr>
        <w:t xml:space="preserve">и експлоатационни показатели </w:t>
      </w:r>
      <w:r w:rsidRPr="00E70B34">
        <w:rPr>
          <w:rFonts w:eastAsia="Times New Roman"/>
          <w:color w:val="auto"/>
          <w:lang w:val="bg-BG" w:eastAsia="bg-BG"/>
        </w:rPr>
        <w:t>и/или сертификати за качество</w:t>
      </w:r>
      <w:r w:rsidR="00704664" w:rsidRPr="00E70B34">
        <w:rPr>
          <w:rFonts w:eastAsia="Times New Roman"/>
          <w:color w:val="auto"/>
          <w:lang w:val="bg-BG" w:eastAsia="bg-BG"/>
        </w:rPr>
        <w:t xml:space="preserve"> на предлагания продукт</w:t>
      </w:r>
      <w:r w:rsidR="00D84AE7" w:rsidRPr="00E70B34">
        <w:rPr>
          <w:rFonts w:eastAsia="Times New Roman"/>
          <w:color w:val="auto"/>
          <w:lang w:val="bg-BG" w:eastAsia="bg-BG"/>
        </w:rPr>
        <w:t>.</w:t>
      </w:r>
    </w:p>
    <w:p w14:paraId="5C274AD3" w14:textId="77777777" w:rsidR="000923CD" w:rsidRPr="00E70B34" w:rsidRDefault="000923CD" w:rsidP="00D17CE3">
      <w:pPr>
        <w:pStyle w:val="Default"/>
        <w:ind w:left="426"/>
        <w:jc w:val="both"/>
        <w:rPr>
          <w:rFonts w:eastAsia="Times New Roman"/>
          <w:color w:val="auto"/>
          <w:lang w:val="bg-BG" w:eastAsia="bg-BG"/>
        </w:rPr>
      </w:pPr>
    </w:p>
    <w:p w14:paraId="1C15245E" w14:textId="4CC33794" w:rsidR="009B0214" w:rsidRPr="00E70B34" w:rsidRDefault="00D17CE3" w:rsidP="009B0214">
      <w:pPr>
        <w:pStyle w:val="Default"/>
        <w:tabs>
          <w:tab w:val="left" w:pos="426"/>
        </w:tabs>
        <w:ind w:left="426"/>
        <w:jc w:val="both"/>
        <w:rPr>
          <w:b/>
          <w:color w:val="auto"/>
          <w:lang w:val="bg-BG"/>
        </w:rPr>
      </w:pPr>
      <w:r w:rsidRPr="00E70B34">
        <w:rPr>
          <w:b/>
          <w:color w:val="auto"/>
          <w:lang w:val="bg-BG"/>
        </w:rPr>
        <w:t>5</w:t>
      </w:r>
      <w:r w:rsidR="009B0214" w:rsidRPr="00E70B34">
        <w:rPr>
          <w:b/>
          <w:color w:val="auto"/>
          <w:lang w:val="bg-BG"/>
        </w:rPr>
        <w:t xml:space="preserve">. Изисквания към съдържанието на ценовото предложение: </w:t>
      </w:r>
    </w:p>
    <w:p w14:paraId="7220F766" w14:textId="77777777" w:rsidR="009B0214" w:rsidRPr="00E70B34" w:rsidRDefault="009B0214" w:rsidP="009B0214">
      <w:pPr>
        <w:tabs>
          <w:tab w:val="left" w:pos="426"/>
        </w:tabs>
        <w:ind w:left="426"/>
        <w:jc w:val="both"/>
      </w:pPr>
      <w:r w:rsidRPr="00E70B34">
        <w:t xml:space="preserve">Ценовото предложение </w:t>
      </w:r>
      <w:r w:rsidRPr="00E70B34">
        <w:rPr>
          <w:b/>
          <w:u w:val="single"/>
        </w:rPr>
        <w:t>се представя в отделен запечатан непрозрачен плик</w:t>
      </w:r>
      <w:r w:rsidRPr="00E70B34">
        <w:t>, подписано и подпечатано от представляващия участника или от надлежно упълномощено лице.</w:t>
      </w:r>
    </w:p>
    <w:p w14:paraId="2D77B56A" w14:textId="33CFA666" w:rsidR="00500E6A" w:rsidRPr="00E70B34" w:rsidRDefault="009B0214" w:rsidP="00BD036A">
      <w:pPr>
        <w:autoSpaceDE w:val="0"/>
        <w:autoSpaceDN w:val="0"/>
        <w:adjustRightInd w:val="0"/>
        <w:ind w:left="426"/>
        <w:jc w:val="both"/>
        <w:rPr>
          <w:rFonts w:eastAsia="Calibri"/>
        </w:rPr>
      </w:pPr>
      <w:r w:rsidRPr="00E70B34">
        <w:rPr>
          <w:rFonts w:eastAsia="Calibri"/>
        </w:rPr>
        <w:t xml:space="preserve">Ценовото предложение се изготвя съобразно </w:t>
      </w:r>
      <w:bookmarkStart w:id="3" w:name="_Hlk54686018"/>
      <w:r w:rsidRPr="00E70B34">
        <w:rPr>
          <w:rFonts w:eastAsia="Calibri"/>
        </w:rPr>
        <w:t>Образец № 1</w:t>
      </w:r>
      <w:bookmarkEnd w:id="3"/>
      <w:r w:rsidR="00E70B34">
        <w:rPr>
          <w:rFonts w:eastAsia="Calibri"/>
        </w:rPr>
        <w:t>3</w:t>
      </w:r>
      <w:r w:rsidR="00BD036A" w:rsidRPr="00E70B34">
        <w:rPr>
          <w:rFonts w:eastAsia="Calibri"/>
        </w:rPr>
        <w:t xml:space="preserve"> </w:t>
      </w:r>
      <w:r w:rsidR="00BD036A" w:rsidRPr="00E70B34">
        <w:rPr>
          <w:rFonts w:eastAsiaTheme="minorHAnsi"/>
        </w:rPr>
        <w:t>и Приложение № 1 - Количествено-стойностната сметка.</w:t>
      </w:r>
    </w:p>
    <w:p w14:paraId="521FC9E8" w14:textId="77777777" w:rsidR="00500E6A" w:rsidRPr="00E70B34" w:rsidRDefault="00500E6A" w:rsidP="009B0214">
      <w:pPr>
        <w:autoSpaceDE w:val="0"/>
        <w:autoSpaceDN w:val="0"/>
        <w:adjustRightInd w:val="0"/>
        <w:ind w:left="426"/>
        <w:jc w:val="both"/>
        <w:rPr>
          <w:rFonts w:eastAsiaTheme="minorHAnsi"/>
        </w:rPr>
      </w:pPr>
    </w:p>
    <w:p w14:paraId="5E3FFA09" w14:textId="77777777" w:rsidR="009B0214" w:rsidRPr="00E70B34" w:rsidRDefault="009B0214" w:rsidP="009B0214">
      <w:pPr>
        <w:tabs>
          <w:tab w:val="left" w:pos="426"/>
        </w:tabs>
        <w:ind w:left="426"/>
        <w:jc w:val="both"/>
      </w:pPr>
      <w:r w:rsidRPr="00E70B34">
        <w:lastRenderedPageBreak/>
        <w:t>Извън плика с надпис: «Ценово предложение» не трябва да е посочена никаква информация относно цената.</w:t>
      </w:r>
    </w:p>
    <w:p w14:paraId="5768154B" w14:textId="77777777" w:rsidR="009B0214" w:rsidRPr="00E70B34" w:rsidRDefault="009B0214" w:rsidP="009B0214">
      <w:pPr>
        <w:tabs>
          <w:tab w:val="left" w:pos="426"/>
        </w:tabs>
        <w:ind w:left="426"/>
        <w:jc w:val="both"/>
      </w:pPr>
      <w:r w:rsidRPr="00E70B34">
        <w:t>Участници, които по какъвто начин са включили някъде в офертата си извън плика «Ценово предложение» свързани с предлаганата цена (или част от нея), ще бъдат отстранени от участие в процедурата.</w:t>
      </w:r>
    </w:p>
    <w:p w14:paraId="4F05B8E9" w14:textId="77777777" w:rsidR="009B0214" w:rsidRPr="00E70B34" w:rsidRDefault="009B0214" w:rsidP="009B0214">
      <w:pPr>
        <w:tabs>
          <w:tab w:val="left" w:pos="426"/>
        </w:tabs>
        <w:spacing w:after="120"/>
        <w:ind w:left="426"/>
        <w:jc w:val="both"/>
      </w:pPr>
      <w:r w:rsidRPr="00E70B34">
        <w:t>Цените се закръглят до втория знак след десетичната запетая.</w:t>
      </w:r>
    </w:p>
    <w:p w14:paraId="2993943E" w14:textId="77777777" w:rsidR="009B0214" w:rsidRPr="00E70B34" w:rsidRDefault="009B0214" w:rsidP="009B0214">
      <w:pPr>
        <w:ind w:left="426"/>
        <w:jc w:val="both"/>
        <w:rPr>
          <w:color w:val="000000" w:themeColor="text1"/>
        </w:rPr>
      </w:pPr>
      <w:r w:rsidRPr="00E70B34">
        <w:rPr>
          <w:color w:val="000000" w:themeColor="text1"/>
        </w:rPr>
        <w:t>Възложителят може да поиска обосновка по предоставените крайни и единични цени.</w:t>
      </w:r>
    </w:p>
    <w:p w14:paraId="1DAAE0F2" w14:textId="77777777" w:rsidR="009B0214" w:rsidRPr="00E70B34" w:rsidRDefault="009B0214" w:rsidP="009B0214">
      <w:pPr>
        <w:pStyle w:val="Default"/>
        <w:tabs>
          <w:tab w:val="left" w:pos="426"/>
        </w:tabs>
        <w:ind w:left="426"/>
        <w:jc w:val="both"/>
        <w:rPr>
          <w:color w:val="auto"/>
          <w:lang w:val="bg-BG"/>
        </w:rPr>
      </w:pPr>
    </w:p>
    <w:p w14:paraId="3F847643" w14:textId="16EE4FD0" w:rsidR="009B0214" w:rsidRPr="00E70B34" w:rsidRDefault="00D17CE3" w:rsidP="009B0214">
      <w:pPr>
        <w:pStyle w:val="Default"/>
        <w:tabs>
          <w:tab w:val="left" w:pos="426"/>
        </w:tabs>
        <w:ind w:left="426"/>
        <w:jc w:val="both"/>
        <w:rPr>
          <w:color w:val="auto"/>
          <w:lang w:val="bg-BG"/>
        </w:rPr>
      </w:pPr>
      <w:r w:rsidRPr="00E70B34">
        <w:rPr>
          <w:b/>
          <w:bCs/>
          <w:color w:val="auto"/>
          <w:lang w:val="bg-BG"/>
        </w:rPr>
        <w:t>6</w:t>
      </w:r>
      <w:r w:rsidR="009B0214" w:rsidRPr="00E70B34">
        <w:rPr>
          <w:b/>
          <w:bCs/>
          <w:color w:val="auto"/>
          <w:lang w:val="bg-BG"/>
        </w:rPr>
        <w:t xml:space="preserve">. Други документи: </w:t>
      </w:r>
    </w:p>
    <w:p w14:paraId="57B9B3B7" w14:textId="73B6F604" w:rsidR="009B0214" w:rsidRPr="00E70B34" w:rsidRDefault="00D17CE3" w:rsidP="009B0214">
      <w:pPr>
        <w:pStyle w:val="Default"/>
        <w:tabs>
          <w:tab w:val="left" w:pos="426"/>
        </w:tabs>
        <w:ind w:left="426"/>
        <w:jc w:val="both"/>
        <w:rPr>
          <w:color w:val="auto"/>
          <w:lang w:val="bg-BG"/>
        </w:rPr>
      </w:pPr>
      <w:r w:rsidRPr="00E70B34">
        <w:rPr>
          <w:bCs/>
          <w:color w:val="auto"/>
          <w:lang w:val="bg-BG"/>
        </w:rPr>
        <w:t>6</w:t>
      </w:r>
      <w:r w:rsidR="009B0214" w:rsidRPr="00E70B34">
        <w:rPr>
          <w:bCs/>
          <w:color w:val="auto"/>
          <w:lang w:val="bg-BG"/>
        </w:rPr>
        <w:t>.1.</w:t>
      </w:r>
      <w:r w:rsidR="009B0214" w:rsidRPr="00E70B34">
        <w:rPr>
          <w:b/>
          <w:bCs/>
          <w:color w:val="auto"/>
          <w:lang w:val="bg-BG"/>
        </w:rPr>
        <w:t xml:space="preserve"> Документ, от който да е видно правното основание за създаване на обединение, </w:t>
      </w:r>
      <w:r w:rsidR="009B0214" w:rsidRPr="00E70B34">
        <w:rPr>
          <w:color w:val="auto"/>
          <w:lang w:val="bg-BG"/>
        </w:rPr>
        <w:t xml:space="preserve">в случай, че участникът е обединение, което не е юридическо лице, подписан от лицата включени в обединението. </w:t>
      </w:r>
    </w:p>
    <w:p w14:paraId="0A306959"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Документът следва да съдържа следната информация: </w:t>
      </w:r>
    </w:p>
    <w:p w14:paraId="7E462417" w14:textId="77777777" w:rsidR="009B0214" w:rsidRPr="00E70B34" w:rsidRDefault="009B0214" w:rsidP="009B0214">
      <w:pPr>
        <w:pStyle w:val="Default"/>
        <w:tabs>
          <w:tab w:val="left" w:pos="426"/>
        </w:tabs>
        <w:spacing w:after="49"/>
        <w:ind w:left="426"/>
        <w:jc w:val="both"/>
        <w:rPr>
          <w:color w:val="auto"/>
          <w:lang w:val="bg-BG"/>
        </w:rPr>
      </w:pPr>
      <w:r w:rsidRPr="00E70B34">
        <w:rPr>
          <w:color w:val="auto"/>
          <w:lang w:val="bg-BG"/>
        </w:rPr>
        <w:t></w:t>
      </w:r>
      <w:r w:rsidRPr="00E70B34">
        <w:rPr>
          <w:color w:val="auto"/>
          <w:lang w:val="bg-BG"/>
        </w:rPr>
        <w:t xml:space="preserve">правата и задълженията на участниците в обединението; </w:t>
      </w:r>
    </w:p>
    <w:p w14:paraId="63E37F5D" w14:textId="77777777" w:rsidR="009B0214" w:rsidRPr="00E70B34" w:rsidRDefault="009B0214" w:rsidP="009B0214">
      <w:pPr>
        <w:pStyle w:val="Default"/>
        <w:tabs>
          <w:tab w:val="left" w:pos="426"/>
        </w:tabs>
        <w:spacing w:after="49"/>
        <w:ind w:left="426"/>
        <w:jc w:val="both"/>
        <w:rPr>
          <w:color w:val="auto"/>
          <w:lang w:val="bg-BG"/>
        </w:rPr>
      </w:pPr>
      <w:r w:rsidRPr="00E70B34">
        <w:rPr>
          <w:color w:val="auto"/>
          <w:lang w:val="bg-BG"/>
        </w:rPr>
        <w:t></w:t>
      </w:r>
      <w:r w:rsidRPr="00E70B34">
        <w:rPr>
          <w:color w:val="auto"/>
          <w:lang w:val="bg-BG"/>
        </w:rPr>
        <w:t xml:space="preserve">разпределението на отговорността между членовете на обединението; </w:t>
      </w:r>
    </w:p>
    <w:p w14:paraId="2999FA1D" w14:textId="77777777" w:rsidR="009B0214" w:rsidRPr="00E70B34" w:rsidRDefault="009B0214" w:rsidP="009B0214">
      <w:pPr>
        <w:pStyle w:val="Default"/>
        <w:tabs>
          <w:tab w:val="left" w:pos="426"/>
        </w:tabs>
        <w:spacing w:after="49"/>
        <w:ind w:left="426"/>
        <w:jc w:val="both"/>
        <w:rPr>
          <w:color w:val="auto"/>
          <w:lang w:val="bg-BG"/>
        </w:rPr>
      </w:pPr>
      <w:r w:rsidRPr="00E70B34">
        <w:rPr>
          <w:color w:val="auto"/>
          <w:lang w:val="bg-BG"/>
        </w:rPr>
        <w:t></w:t>
      </w:r>
      <w:r w:rsidRPr="00E70B34">
        <w:rPr>
          <w:color w:val="auto"/>
          <w:lang w:val="bg-BG"/>
        </w:rPr>
        <w:t xml:space="preserve">дейностите, които ще изпълнява всеки член на обединението; </w:t>
      </w:r>
    </w:p>
    <w:p w14:paraId="131CF085"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w:t>
      </w:r>
      <w:r w:rsidRPr="00E70B34">
        <w:rPr>
          <w:color w:val="auto"/>
          <w:lang w:val="bg-BG"/>
        </w:rPr>
        <w:t xml:space="preserve">определяне на партньор, който да представлява обединението за целите на поръчката. </w:t>
      </w:r>
    </w:p>
    <w:p w14:paraId="5843EAD1" w14:textId="67FB68DA" w:rsidR="009B0214" w:rsidRPr="00E70B34" w:rsidRDefault="00D17CE3" w:rsidP="009B0214">
      <w:pPr>
        <w:pStyle w:val="Default"/>
        <w:tabs>
          <w:tab w:val="left" w:pos="426"/>
        </w:tabs>
        <w:ind w:left="426"/>
        <w:jc w:val="both"/>
        <w:rPr>
          <w:color w:val="auto"/>
          <w:lang w:val="bg-BG"/>
        </w:rPr>
      </w:pPr>
      <w:r w:rsidRPr="00E70B34">
        <w:rPr>
          <w:bCs/>
          <w:color w:val="auto"/>
          <w:lang w:val="bg-BG"/>
        </w:rPr>
        <w:t>6</w:t>
      </w:r>
      <w:r w:rsidR="009B0214" w:rsidRPr="00E70B34">
        <w:rPr>
          <w:bCs/>
          <w:color w:val="auto"/>
          <w:lang w:val="bg-BG"/>
        </w:rPr>
        <w:t>.2.</w:t>
      </w:r>
      <w:r w:rsidR="009B0214" w:rsidRPr="00E70B34">
        <w:rPr>
          <w:b/>
          <w:bCs/>
          <w:color w:val="auto"/>
          <w:lang w:val="bg-BG"/>
        </w:rPr>
        <w:t xml:space="preserve"> </w:t>
      </w:r>
      <w:r w:rsidR="009B0214" w:rsidRPr="00E70B34">
        <w:rPr>
          <w:color w:val="auto"/>
          <w:lang w:val="bg-BG"/>
        </w:rPr>
        <w:t xml:space="preserve">документ за упълномощаване, когато лицето, което подава офертата, не е законният представител на участника – </w:t>
      </w:r>
      <w:r w:rsidR="009B0214" w:rsidRPr="00E70B34">
        <w:rPr>
          <w:b/>
          <w:bCs/>
          <w:color w:val="auto"/>
          <w:lang w:val="bg-BG"/>
        </w:rPr>
        <w:t>оригинал или нотариално заверено копие</w:t>
      </w:r>
      <w:r w:rsidR="009B0214" w:rsidRPr="00E70B34">
        <w:rPr>
          <w:color w:val="auto"/>
          <w:lang w:val="bg-BG"/>
        </w:rPr>
        <w:t>.</w:t>
      </w:r>
    </w:p>
    <w:p w14:paraId="40943F39" w14:textId="77777777" w:rsidR="009B0214" w:rsidRPr="00E70B34" w:rsidRDefault="009B0214" w:rsidP="009B0214">
      <w:pPr>
        <w:pStyle w:val="Default"/>
        <w:tabs>
          <w:tab w:val="left" w:pos="426"/>
        </w:tabs>
        <w:ind w:left="426"/>
        <w:jc w:val="both"/>
        <w:rPr>
          <w:color w:val="auto"/>
          <w:lang w:val="bg-BG"/>
        </w:rPr>
      </w:pPr>
    </w:p>
    <w:p w14:paraId="124A4BBF" w14:textId="1611B1F8" w:rsidR="009B0214" w:rsidRPr="00E70B34" w:rsidRDefault="00D17CE3" w:rsidP="009B0214">
      <w:pPr>
        <w:pStyle w:val="Default"/>
        <w:tabs>
          <w:tab w:val="left" w:pos="426"/>
        </w:tabs>
        <w:ind w:left="426"/>
        <w:jc w:val="both"/>
        <w:rPr>
          <w:color w:val="auto"/>
          <w:lang w:val="bg-BG"/>
        </w:rPr>
      </w:pPr>
      <w:r w:rsidRPr="00E70B34">
        <w:rPr>
          <w:b/>
          <w:bCs/>
          <w:color w:val="auto"/>
          <w:lang w:val="bg-BG"/>
        </w:rPr>
        <w:t>7</w:t>
      </w:r>
      <w:r w:rsidR="009B0214" w:rsidRPr="00E70B34">
        <w:rPr>
          <w:b/>
          <w:bCs/>
          <w:color w:val="auto"/>
          <w:lang w:val="bg-BG"/>
        </w:rPr>
        <w:t xml:space="preserve">. Запечатване </w:t>
      </w:r>
    </w:p>
    <w:p w14:paraId="4748904A" w14:textId="55F250F6" w:rsidR="009B0214" w:rsidRPr="00E70B34" w:rsidRDefault="00D17CE3" w:rsidP="009B0214">
      <w:pPr>
        <w:tabs>
          <w:tab w:val="left" w:pos="426"/>
        </w:tabs>
        <w:spacing w:after="160"/>
        <w:ind w:left="426"/>
        <w:jc w:val="both"/>
        <w:rPr>
          <w:b/>
          <w:u w:val="single"/>
        </w:rPr>
      </w:pPr>
      <w:r w:rsidRPr="00E70B34">
        <w:rPr>
          <w:b/>
          <w:bCs/>
        </w:rPr>
        <w:t>7</w:t>
      </w:r>
      <w:r w:rsidR="009B0214" w:rsidRPr="00E70B34">
        <w:rPr>
          <w:b/>
          <w:bCs/>
        </w:rPr>
        <w:t xml:space="preserve">.1. </w:t>
      </w:r>
      <w:r w:rsidR="009B0214" w:rsidRPr="00E70B34">
        <w:t>Документите се представят в запечатан непрозрачен плик, върху който се посочва:</w:t>
      </w:r>
    </w:p>
    <w:tbl>
      <w:tblPr>
        <w:tblStyle w:val="TableGrid"/>
        <w:tblW w:w="8363" w:type="dxa"/>
        <w:tblInd w:w="704" w:type="dxa"/>
        <w:tblLook w:val="04A0" w:firstRow="1" w:lastRow="0" w:firstColumn="1" w:lastColumn="0" w:noHBand="0" w:noVBand="1"/>
      </w:tblPr>
      <w:tblGrid>
        <w:gridCol w:w="8363"/>
      </w:tblGrid>
      <w:tr w:rsidR="009B0214" w:rsidRPr="00E70B34" w14:paraId="0577F93F" w14:textId="77777777" w:rsidTr="00034E8B">
        <w:trPr>
          <w:trHeight w:val="2509"/>
        </w:trPr>
        <w:tc>
          <w:tcPr>
            <w:tcW w:w="8363" w:type="dxa"/>
          </w:tcPr>
          <w:p w14:paraId="45D43FAC" w14:textId="77777777" w:rsidR="009B0214" w:rsidRPr="00E70B34" w:rsidRDefault="009B0214" w:rsidP="00034E8B">
            <w:pPr>
              <w:tabs>
                <w:tab w:val="left" w:pos="426"/>
              </w:tabs>
              <w:ind w:left="426"/>
              <w:jc w:val="both"/>
              <w:rPr>
                <w:lang w:val="bg-BG"/>
              </w:rPr>
            </w:pPr>
            <w:r w:rsidRPr="00E70B34">
              <w:rPr>
                <w:lang w:val="bg-BG"/>
              </w:rPr>
              <w:t>Оферта за участие в поръчка с предмет:</w:t>
            </w:r>
          </w:p>
          <w:p w14:paraId="7A9B8CB0" w14:textId="77777777" w:rsidR="009B0214" w:rsidRPr="00E70B34" w:rsidRDefault="009B0214" w:rsidP="00034E8B">
            <w:pPr>
              <w:tabs>
                <w:tab w:val="left" w:pos="426"/>
              </w:tabs>
              <w:ind w:left="426"/>
              <w:jc w:val="both"/>
              <w:rPr>
                <w:lang w:val="bg-BG"/>
              </w:rPr>
            </w:pPr>
            <w:r w:rsidRPr="00E70B34">
              <w:rPr>
                <w:lang w:val="bg-BG"/>
              </w:rPr>
              <w:t>«..................................» /посочва се наименованието на поръчката/</w:t>
            </w:r>
          </w:p>
          <w:p w14:paraId="3C7128A9" w14:textId="77777777" w:rsidR="009B0214" w:rsidRPr="00E70B34" w:rsidRDefault="009B0214" w:rsidP="00034E8B">
            <w:pPr>
              <w:tabs>
                <w:tab w:val="left" w:pos="426"/>
              </w:tabs>
              <w:ind w:left="426"/>
              <w:jc w:val="both"/>
              <w:rPr>
                <w:lang w:val="bg-BG"/>
              </w:rPr>
            </w:pPr>
          </w:p>
          <w:p w14:paraId="5C31A473" w14:textId="77777777" w:rsidR="009B0214" w:rsidRPr="00E70B34" w:rsidRDefault="009B0214" w:rsidP="00034E8B">
            <w:pPr>
              <w:tabs>
                <w:tab w:val="left" w:pos="426"/>
              </w:tabs>
              <w:ind w:left="426"/>
              <w:jc w:val="both"/>
              <w:rPr>
                <w:lang w:val="bg-BG"/>
              </w:rPr>
            </w:pPr>
            <w:r w:rsidRPr="00E70B34">
              <w:rPr>
                <w:lang w:val="bg-BG"/>
              </w:rPr>
              <w:t>Участник:(посочва се името на участника)</w:t>
            </w:r>
          </w:p>
          <w:p w14:paraId="777EAD6F" w14:textId="77777777" w:rsidR="009B0214" w:rsidRPr="00E70B34" w:rsidRDefault="009B0214" w:rsidP="00034E8B">
            <w:pPr>
              <w:tabs>
                <w:tab w:val="left" w:pos="426"/>
              </w:tabs>
              <w:ind w:left="426"/>
              <w:jc w:val="both"/>
              <w:rPr>
                <w:lang w:val="bg-BG"/>
              </w:rPr>
            </w:pPr>
            <w:r w:rsidRPr="00E70B34">
              <w:rPr>
                <w:lang w:val="bg-BG"/>
              </w:rPr>
              <w:t>Адрес и телефон/факс и ел. поща: …………..</w:t>
            </w:r>
          </w:p>
          <w:p w14:paraId="51D07D79" w14:textId="77777777" w:rsidR="009B0214" w:rsidRPr="00E70B34" w:rsidRDefault="009B0214" w:rsidP="00034E8B">
            <w:pPr>
              <w:tabs>
                <w:tab w:val="left" w:pos="426"/>
              </w:tabs>
              <w:ind w:left="426"/>
              <w:jc w:val="both"/>
              <w:rPr>
                <w:lang w:val="bg-BG"/>
              </w:rPr>
            </w:pPr>
          </w:p>
          <w:p w14:paraId="466A786D" w14:textId="77777777" w:rsidR="009B0214" w:rsidRPr="00E70B34" w:rsidRDefault="009B0214" w:rsidP="00034E8B">
            <w:pPr>
              <w:tabs>
                <w:tab w:val="left" w:pos="426"/>
              </w:tabs>
              <w:ind w:left="426" w:firstLine="4850"/>
              <w:jc w:val="both"/>
              <w:rPr>
                <w:lang w:val="bg-BG"/>
              </w:rPr>
            </w:pPr>
            <w:r w:rsidRPr="00E70B34">
              <w:rPr>
                <w:lang w:val="bg-BG"/>
              </w:rPr>
              <w:t>До</w:t>
            </w:r>
          </w:p>
          <w:p w14:paraId="7D9AD5E5" w14:textId="77777777" w:rsidR="009B0214" w:rsidRPr="00E70B34" w:rsidRDefault="009B0214" w:rsidP="00034E8B">
            <w:pPr>
              <w:tabs>
                <w:tab w:val="left" w:pos="426"/>
              </w:tabs>
              <w:ind w:left="426" w:firstLine="4850"/>
              <w:jc w:val="both"/>
              <w:rPr>
                <w:lang w:val="bg-BG"/>
              </w:rPr>
            </w:pPr>
            <w:r w:rsidRPr="00E70B34">
              <w:rPr>
                <w:lang w:val="bg-BG"/>
              </w:rPr>
              <w:t>„АВТОМАГИСТРАЛИ“ ЕАД</w:t>
            </w:r>
          </w:p>
          <w:p w14:paraId="380CAC66" w14:textId="77777777" w:rsidR="009B0214" w:rsidRPr="00E70B34" w:rsidRDefault="009B0214" w:rsidP="00034E8B">
            <w:pPr>
              <w:tabs>
                <w:tab w:val="left" w:pos="426"/>
              </w:tabs>
              <w:ind w:left="426" w:firstLine="4850"/>
              <w:jc w:val="both"/>
              <w:rPr>
                <w:lang w:val="bg-BG"/>
              </w:rPr>
            </w:pPr>
            <w:r w:rsidRPr="00E70B34">
              <w:rPr>
                <w:lang w:val="bg-BG"/>
              </w:rPr>
              <w:t>Гр. София, 1618</w:t>
            </w:r>
          </w:p>
          <w:p w14:paraId="593EA8C8" w14:textId="2230F73C" w:rsidR="009B0214" w:rsidRPr="00E70B34" w:rsidRDefault="009B0214" w:rsidP="00034E8B">
            <w:pPr>
              <w:tabs>
                <w:tab w:val="left" w:pos="426"/>
              </w:tabs>
              <w:ind w:left="426" w:firstLine="4850"/>
              <w:jc w:val="both"/>
              <w:rPr>
                <w:lang w:val="bg-BG"/>
              </w:rPr>
            </w:pPr>
            <w:r w:rsidRPr="00E70B34">
              <w:rPr>
                <w:lang w:val="bg-BG"/>
              </w:rPr>
              <w:t>Бул. Цар Борис III, 215, ет.</w:t>
            </w:r>
            <w:r w:rsidR="00772E8E" w:rsidRPr="00E70B34">
              <w:rPr>
                <w:lang w:val="bg-BG"/>
              </w:rPr>
              <w:t>1</w:t>
            </w:r>
          </w:p>
          <w:p w14:paraId="53DDF7CB" w14:textId="77777777" w:rsidR="009B0214" w:rsidRPr="00E70B34" w:rsidRDefault="009B0214" w:rsidP="00034E8B">
            <w:pPr>
              <w:tabs>
                <w:tab w:val="left" w:pos="426"/>
              </w:tabs>
              <w:ind w:left="426" w:firstLine="4850"/>
              <w:jc w:val="both"/>
              <w:rPr>
                <w:b/>
                <w:u w:val="single"/>
                <w:lang w:val="bg-BG"/>
              </w:rPr>
            </w:pPr>
            <w:r w:rsidRPr="00E70B34">
              <w:rPr>
                <w:lang w:val="bg-BG"/>
              </w:rPr>
              <w:t>деловодство</w:t>
            </w:r>
          </w:p>
        </w:tc>
      </w:tr>
    </w:tbl>
    <w:p w14:paraId="66A198D6" w14:textId="77777777" w:rsidR="009B0214" w:rsidRPr="00E70B34" w:rsidRDefault="009B0214" w:rsidP="009B0214">
      <w:pPr>
        <w:pStyle w:val="Default"/>
        <w:tabs>
          <w:tab w:val="left" w:pos="426"/>
        </w:tabs>
        <w:ind w:left="426"/>
        <w:jc w:val="both"/>
        <w:rPr>
          <w:bCs/>
          <w:lang w:val="bg-BG"/>
        </w:rPr>
      </w:pPr>
    </w:p>
    <w:p w14:paraId="6071375C" w14:textId="6CE43654" w:rsidR="009B0214" w:rsidRPr="00E70B34" w:rsidRDefault="00D17CE3" w:rsidP="009B0214">
      <w:pPr>
        <w:pStyle w:val="Default"/>
        <w:tabs>
          <w:tab w:val="left" w:pos="426"/>
        </w:tabs>
        <w:ind w:left="426"/>
        <w:jc w:val="both"/>
        <w:rPr>
          <w:lang w:val="bg-BG"/>
        </w:rPr>
      </w:pPr>
      <w:r w:rsidRPr="00E70B34">
        <w:rPr>
          <w:bCs/>
          <w:lang w:val="bg-BG"/>
        </w:rPr>
        <w:t>7</w:t>
      </w:r>
      <w:r w:rsidR="009B0214" w:rsidRPr="00E70B34">
        <w:rPr>
          <w:bCs/>
          <w:lang w:val="bg-BG"/>
        </w:rPr>
        <w:t>.2.</w:t>
      </w:r>
      <w:r w:rsidR="009B0214" w:rsidRPr="00E70B34">
        <w:rPr>
          <w:b/>
          <w:bCs/>
          <w:lang w:val="bg-BG"/>
        </w:rPr>
        <w:t xml:space="preserve"> </w:t>
      </w:r>
      <w:r w:rsidR="009B0214" w:rsidRPr="00E70B34">
        <w:rPr>
          <w:lang w:val="bg-BG"/>
        </w:rPr>
        <w:t xml:space="preserve">Пликът включва документите посочени в т. 3 „Съдържание на плика“, както и отделен запечатан непрозрачен плик с надпис „Ценово предложение“, който съдържа ценовото предложение. </w:t>
      </w:r>
    </w:p>
    <w:p w14:paraId="7265BAA8" w14:textId="04992A76" w:rsidR="009B0214" w:rsidRPr="00E70B34" w:rsidRDefault="00D17CE3" w:rsidP="009B0214">
      <w:pPr>
        <w:pStyle w:val="Default"/>
        <w:tabs>
          <w:tab w:val="left" w:pos="426"/>
        </w:tabs>
        <w:ind w:left="426"/>
        <w:jc w:val="both"/>
        <w:rPr>
          <w:lang w:val="bg-BG"/>
        </w:rPr>
      </w:pPr>
      <w:r w:rsidRPr="00E70B34">
        <w:rPr>
          <w:bCs/>
          <w:lang w:val="bg-BG"/>
        </w:rPr>
        <w:t>7</w:t>
      </w:r>
      <w:r w:rsidR="009B0214" w:rsidRPr="00E70B34">
        <w:rPr>
          <w:bCs/>
          <w:lang w:val="bg-BG"/>
        </w:rPr>
        <w:t>.3.</w:t>
      </w:r>
      <w:r w:rsidR="009B0214" w:rsidRPr="00E70B34">
        <w:rPr>
          <w:b/>
          <w:bCs/>
          <w:lang w:val="bg-BG"/>
        </w:rPr>
        <w:t xml:space="preserve"> </w:t>
      </w:r>
      <w:r w:rsidR="009B0214" w:rsidRPr="00E70B34">
        <w:rPr>
          <w:lang w:val="bg-BG"/>
        </w:rPr>
        <w:t xml:space="preserve">Участник, документите в чиято оферта не са систематизирани по указания по-горе начин се отстранява от участие в процедурата. </w:t>
      </w:r>
    </w:p>
    <w:p w14:paraId="43B6B0FF" w14:textId="77777777" w:rsidR="009B0214" w:rsidRPr="00E70B34" w:rsidRDefault="009B0214" w:rsidP="009B0214">
      <w:pPr>
        <w:pStyle w:val="Default"/>
        <w:tabs>
          <w:tab w:val="left" w:pos="426"/>
        </w:tabs>
        <w:ind w:left="426"/>
        <w:jc w:val="both"/>
        <w:rPr>
          <w:lang w:val="bg-BG"/>
        </w:rPr>
      </w:pPr>
    </w:p>
    <w:p w14:paraId="52B10B1D" w14:textId="7BA65026" w:rsidR="009B0214" w:rsidRPr="00E70B34" w:rsidRDefault="00D17CE3" w:rsidP="009B0214">
      <w:pPr>
        <w:pStyle w:val="Default"/>
        <w:tabs>
          <w:tab w:val="left" w:pos="426"/>
        </w:tabs>
        <w:ind w:left="426"/>
        <w:jc w:val="both"/>
        <w:rPr>
          <w:lang w:val="bg-BG"/>
        </w:rPr>
      </w:pPr>
      <w:r w:rsidRPr="00E70B34">
        <w:rPr>
          <w:b/>
          <w:bCs/>
          <w:lang w:val="bg-BG"/>
        </w:rPr>
        <w:lastRenderedPageBreak/>
        <w:t>8</w:t>
      </w:r>
      <w:r w:rsidR="009B0214" w:rsidRPr="00E70B34">
        <w:rPr>
          <w:b/>
          <w:bCs/>
          <w:lang w:val="bg-BG"/>
        </w:rPr>
        <w:t xml:space="preserve">. Място и срок за подаване на оферти </w:t>
      </w:r>
    </w:p>
    <w:p w14:paraId="6D0447A0" w14:textId="591A4717" w:rsidR="009B0214" w:rsidRPr="00E70B34" w:rsidRDefault="00D17CE3" w:rsidP="009B0214">
      <w:pPr>
        <w:pStyle w:val="Default"/>
        <w:tabs>
          <w:tab w:val="left" w:pos="426"/>
        </w:tabs>
        <w:ind w:left="426"/>
        <w:jc w:val="both"/>
        <w:rPr>
          <w:lang w:val="bg-BG"/>
        </w:rPr>
      </w:pPr>
      <w:r w:rsidRPr="00E70B34">
        <w:rPr>
          <w:bCs/>
          <w:lang w:val="bg-BG"/>
        </w:rPr>
        <w:t>8</w:t>
      </w:r>
      <w:r w:rsidR="009B0214" w:rsidRPr="00E70B34">
        <w:rPr>
          <w:bCs/>
          <w:lang w:val="bg-BG"/>
        </w:rPr>
        <w:t>.1.</w:t>
      </w:r>
      <w:r w:rsidR="009B0214" w:rsidRPr="00E70B34">
        <w:rPr>
          <w:b/>
          <w:bCs/>
          <w:lang w:val="bg-BG"/>
        </w:rPr>
        <w:t xml:space="preserve"> </w:t>
      </w:r>
      <w:r w:rsidR="009B0214" w:rsidRPr="00E70B34">
        <w:rPr>
          <w:lang w:val="bg-BG"/>
        </w:rPr>
        <w:t xml:space="preserve">Офертата се представя от участника или от упълномощен от него представител лично или по пощата с препоръчано писмо с обратна разписка на адрес: Република България, </w:t>
      </w:r>
      <w:proofErr w:type="spellStart"/>
      <w:r w:rsidR="009B0214" w:rsidRPr="00E70B34">
        <w:rPr>
          <w:lang w:val="bg-BG"/>
        </w:rPr>
        <w:t>обл</w:t>
      </w:r>
      <w:proofErr w:type="spellEnd"/>
      <w:r w:rsidR="009B0214" w:rsidRPr="00E70B34">
        <w:rPr>
          <w:lang w:val="bg-BG"/>
        </w:rPr>
        <w:t xml:space="preserve">. София (Столица), общ. Столична,  </w:t>
      </w:r>
      <w:bookmarkStart w:id="4" w:name="_Hlk49719878"/>
      <w:r w:rsidR="009B0214" w:rsidRPr="00E70B34">
        <w:rPr>
          <w:lang w:val="bg-BG"/>
        </w:rPr>
        <w:t>гр. София 1618, бул. „Цар Борис III“ № 215, ет.</w:t>
      </w:r>
      <w:bookmarkEnd w:id="4"/>
      <w:r w:rsidR="00772E8E" w:rsidRPr="00E70B34">
        <w:rPr>
          <w:lang w:val="bg-BG"/>
        </w:rPr>
        <w:t>1</w:t>
      </w:r>
      <w:r w:rsidR="009B0214" w:rsidRPr="00E70B34">
        <w:rPr>
          <w:lang w:val="bg-BG"/>
        </w:rPr>
        <w:t xml:space="preserve">, всеки работен ден от 09:00 ч. до 16:00 ч. </w:t>
      </w:r>
    </w:p>
    <w:p w14:paraId="583CBB23" w14:textId="626E8CFA" w:rsidR="009B0214" w:rsidRPr="00E70B34" w:rsidRDefault="00D17CE3" w:rsidP="009B0214">
      <w:pPr>
        <w:pStyle w:val="Default"/>
        <w:tabs>
          <w:tab w:val="left" w:pos="426"/>
        </w:tabs>
        <w:ind w:left="426"/>
        <w:jc w:val="both"/>
        <w:rPr>
          <w:lang w:val="bg-BG"/>
        </w:rPr>
      </w:pPr>
      <w:r w:rsidRPr="00E70B34">
        <w:rPr>
          <w:bCs/>
          <w:lang w:val="bg-BG"/>
        </w:rPr>
        <w:t>8</w:t>
      </w:r>
      <w:r w:rsidR="009B0214" w:rsidRPr="00E70B34">
        <w:rPr>
          <w:bCs/>
          <w:lang w:val="bg-BG"/>
        </w:rPr>
        <w:t>.2.</w:t>
      </w:r>
      <w:r w:rsidR="009B0214" w:rsidRPr="00E70B34">
        <w:rPr>
          <w:b/>
          <w:bCs/>
          <w:lang w:val="bg-BG"/>
        </w:rPr>
        <w:t xml:space="preserve"> </w:t>
      </w:r>
      <w:r w:rsidR="009B0214" w:rsidRPr="00E70B34">
        <w:rPr>
          <w:lang w:val="bg-BG"/>
        </w:rPr>
        <w:t xml:space="preserve">Срокът за подаване на оферти е посочен в поканата. </w:t>
      </w:r>
    </w:p>
    <w:p w14:paraId="2CE40ADA" w14:textId="4F80750A" w:rsidR="009B0214" w:rsidRPr="00E70B34" w:rsidRDefault="00D17CE3" w:rsidP="009B0214">
      <w:pPr>
        <w:pStyle w:val="Default"/>
        <w:tabs>
          <w:tab w:val="left" w:pos="426"/>
        </w:tabs>
        <w:ind w:left="426"/>
        <w:jc w:val="both"/>
        <w:rPr>
          <w:lang w:val="bg-BG"/>
        </w:rPr>
      </w:pPr>
      <w:r w:rsidRPr="00E70B34">
        <w:rPr>
          <w:bCs/>
          <w:lang w:val="bg-BG"/>
        </w:rPr>
        <w:t>8</w:t>
      </w:r>
      <w:r w:rsidR="009B0214" w:rsidRPr="00E70B34">
        <w:rPr>
          <w:bCs/>
          <w:lang w:val="bg-BG"/>
        </w:rPr>
        <w:t>.3.</w:t>
      </w:r>
      <w:r w:rsidR="009B0214" w:rsidRPr="00E70B34">
        <w:rPr>
          <w:b/>
          <w:bCs/>
          <w:lang w:val="bg-BG"/>
        </w:rPr>
        <w:t xml:space="preserve"> </w:t>
      </w:r>
      <w:r w:rsidR="009B0214" w:rsidRPr="00E70B34">
        <w:rPr>
          <w:lang w:val="bg-BG"/>
        </w:rPr>
        <w:t xml:space="preserve">Всеки участник следва да осигури своевременното получаване на офертата от Възложителя. </w:t>
      </w:r>
    </w:p>
    <w:p w14:paraId="43811E91" w14:textId="1DC545C3" w:rsidR="009B0214" w:rsidRPr="00E70B34" w:rsidRDefault="00D17CE3" w:rsidP="009B0214">
      <w:pPr>
        <w:pStyle w:val="Default"/>
        <w:tabs>
          <w:tab w:val="left" w:pos="426"/>
        </w:tabs>
        <w:ind w:left="426"/>
        <w:jc w:val="both"/>
        <w:rPr>
          <w:lang w:val="bg-BG"/>
        </w:rPr>
      </w:pPr>
      <w:r w:rsidRPr="00E70B34">
        <w:rPr>
          <w:bCs/>
          <w:lang w:val="bg-BG"/>
        </w:rPr>
        <w:t>8</w:t>
      </w:r>
      <w:r w:rsidR="009B0214" w:rsidRPr="00E70B34">
        <w:rPr>
          <w:bCs/>
          <w:lang w:val="bg-BG"/>
        </w:rPr>
        <w:t>.4.</w:t>
      </w:r>
      <w:r w:rsidR="009B0214" w:rsidRPr="00E70B34">
        <w:rPr>
          <w:b/>
          <w:bCs/>
          <w:lang w:val="bg-BG"/>
        </w:rPr>
        <w:t xml:space="preserve"> </w:t>
      </w:r>
      <w:r w:rsidR="009B0214" w:rsidRPr="00E70B34">
        <w:rPr>
          <w:lang w:val="bg-BG"/>
        </w:rPr>
        <w:t xml:space="preserve">До изтичане на срока за получаване на оферти, всеки участник може да промени, допълни или оттегли офертата си. </w:t>
      </w:r>
    </w:p>
    <w:p w14:paraId="4B7E848E" w14:textId="31BCB7C3" w:rsidR="009B0214" w:rsidRPr="00E70B34" w:rsidRDefault="00D17CE3" w:rsidP="009B0214">
      <w:pPr>
        <w:pStyle w:val="Default"/>
        <w:tabs>
          <w:tab w:val="left" w:pos="426"/>
        </w:tabs>
        <w:ind w:left="426"/>
        <w:jc w:val="both"/>
        <w:rPr>
          <w:lang w:val="bg-BG"/>
        </w:rPr>
      </w:pPr>
      <w:r w:rsidRPr="00E70B34">
        <w:rPr>
          <w:bCs/>
          <w:lang w:val="bg-BG"/>
        </w:rPr>
        <w:t>8</w:t>
      </w:r>
      <w:r w:rsidR="009B0214" w:rsidRPr="00E70B34">
        <w:rPr>
          <w:bCs/>
          <w:lang w:val="bg-BG"/>
        </w:rPr>
        <w:t>.5.</w:t>
      </w:r>
      <w:r w:rsidR="009B0214" w:rsidRPr="00E70B34">
        <w:rPr>
          <w:b/>
          <w:bCs/>
          <w:lang w:val="bg-BG"/>
        </w:rPr>
        <w:t xml:space="preserve"> </w:t>
      </w:r>
      <w:r w:rsidR="009B0214" w:rsidRPr="00E70B34">
        <w:rPr>
          <w:lang w:val="bg-BG"/>
        </w:rPr>
        <w:t xml:space="preserve">Оттеглянето на офертата прекратява по-нататъшното участие на участника в процедурата. </w:t>
      </w:r>
    </w:p>
    <w:p w14:paraId="4FB01A4B" w14:textId="1FCCD01F" w:rsidR="009B0214" w:rsidRPr="00E70B34" w:rsidRDefault="00D17CE3" w:rsidP="009B0214">
      <w:pPr>
        <w:pStyle w:val="Default"/>
        <w:tabs>
          <w:tab w:val="left" w:pos="426"/>
        </w:tabs>
        <w:ind w:left="426"/>
        <w:jc w:val="both"/>
        <w:rPr>
          <w:color w:val="auto"/>
          <w:lang w:val="bg-BG"/>
        </w:rPr>
      </w:pPr>
      <w:r w:rsidRPr="00E70B34">
        <w:rPr>
          <w:bCs/>
          <w:color w:val="auto"/>
          <w:lang w:val="bg-BG"/>
        </w:rPr>
        <w:t>8</w:t>
      </w:r>
      <w:r w:rsidR="009B0214" w:rsidRPr="00E70B34">
        <w:rPr>
          <w:bCs/>
          <w:color w:val="auto"/>
          <w:lang w:val="bg-BG"/>
        </w:rPr>
        <w:t>.6.</w:t>
      </w:r>
      <w:r w:rsidR="009B0214" w:rsidRPr="00E70B34">
        <w:rPr>
          <w:b/>
          <w:bCs/>
          <w:color w:val="auto"/>
          <w:lang w:val="bg-BG"/>
        </w:rPr>
        <w:t xml:space="preserve"> </w:t>
      </w:r>
      <w:r w:rsidR="009B0214" w:rsidRPr="00E70B34">
        <w:rPr>
          <w:color w:val="auto"/>
          <w:lang w:val="bg-BG"/>
        </w:rPr>
        <w:t xml:space="preserve">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„Допълнение/Промяна на оферта“ (с входящ номер). </w:t>
      </w:r>
    </w:p>
    <w:p w14:paraId="31ED9FDD" w14:textId="77777777" w:rsidR="009B0214" w:rsidRPr="00E70B34" w:rsidRDefault="009B0214" w:rsidP="009B0214">
      <w:pPr>
        <w:pStyle w:val="Default"/>
        <w:tabs>
          <w:tab w:val="left" w:pos="426"/>
        </w:tabs>
        <w:ind w:left="426"/>
        <w:jc w:val="both"/>
        <w:rPr>
          <w:color w:val="auto"/>
          <w:lang w:val="bg-BG"/>
        </w:rPr>
      </w:pPr>
    </w:p>
    <w:p w14:paraId="041ABB5A" w14:textId="5A087B00" w:rsidR="009B0214" w:rsidRPr="00E70B34" w:rsidRDefault="00132D2D" w:rsidP="009B0214">
      <w:pPr>
        <w:pStyle w:val="Default"/>
        <w:tabs>
          <w:tab w:val="left" w:pos="426"/>
        </w:tabs>
        <w:ind w:left="426"/>
        <w:jc w:val="both"/>
        <w:rPr>
          <w:color w:val="auto"/>
          <w:lang w:val="bg-BG"/>
        </w:rPr>
      </w:pPr>
      <w:r w:rsidRPr="00E70B34">
        <w:rPr>
          <w:b/>
          <w:bCs/>
          <w:color w:val="auto"/>
          <w:lang w:val="bg-BG"/>
        </w:rPr>
        <w:t>9</w:t>
      </w:r>
      <w:r w:rsidR="009B0214" w:rsidRPr="00E70B34">
        <w:rPr>
          <w:b/>
          <w:bCs/>
          <w:color w:val="auto"/>
          <w:lang w:val="bg-BG"/>
        </w:rPr>
        <w:t xml:space="preserve">. Приемане и връщане на оферти </w:t>
      </w:r>
    </w:p>
    <w:p w14:paraId="10922BE9" w14:textId="13766463" w:rsidR="009B0214" w:rsidRPr="00E70B34" w:rsidRDefault="00132D2D" w:rsidP="009B0214">
      <w:pPr>
        <w:pStyle w:val="Default"/>
        <w:tabs>
          <w:tab w:val="left" w:pos="426"/>
        </w:tabs>
        <w:ind w:left="426"/>
        <w:jc w:val="both"/>
        <w:rPr>
          <w:color w:val="auto"/>
          <w:lang w:val="bg-BG"/>
        </w:rPr>
      </w:pPr>
      <w:r w:rsidRPr="00E70B34">
        <w:rPr>
          <w:bCs/>
          <w:color w:val="auto"/>
          <w:lang w:val="bg-BG"/>
        </w:rPr>
        <w:t>9</w:t>
      </w:r>
      <w:r w:rsidR="009B0214" w:rsidRPr="00E70B34">
        <w:rPr>
          <w:bCs/>
          <w:color w:val="auto"/>
          <w:lang w:val="bg-BG"/>
        </w:rPr>
        <w:t xml:space="preserve">.1. </w:t>
      </w:r>
      <w:r w:rsidR="009B0214" w:rsidRPr="00E70B34">
        <w:rPr>
          <w:color w:val="auto"/>
          <w:lang w:val="bg-BG"/>
        </w:rPr>
        <w:t>При подаване на офертата и приемането й върху плика се отбелязва входящ номер</w:t>
      </w:r>
      <w:r w:rsidRPr="00E70B34">
        <w:rPr>
          <w:color w:val="auto"/>
          <w:lang w:val="bg-BG"/>
        </w:rPr>
        <w:t xml:space="preserve"> и </w:t>
      </w:r>
      <w:r w:rsidR="009B0214" w:rsidRPr="00E70B34">
        <w:rPr>
          <w:color w:val="auto"/>
          <w:lang w:val="bg-BG"/>
        </w:rPr>
        <w:t>дата на постъпване и посочените данни се отбелязват във входящ регистър. На всеки един участник, се предоставя лист с отбелязан на него регистрационен номер и дата на подаване на офертата за участие в процедура.</w:t>
      </w:r>
    </w:p>
    <w:p w14:paraId="52AB56AC" w14:textId="57DDD6F8" w:rsidR="009B0214" w:rsidRPr="00E70B34" w:rsidRDefault="00132D2D" w:rsidP="009B0214">
      <w:pPr>
        <w:pStyle w:val="Default"/>
        <w:tabs>
          <w:tab w:val="left" w:pos="426"/>
        </w:tabs>
        <w:ind w:left="426"/>
        <w:jc w:val="both"/>
        <w:rPr>
          <w:color w:val="auto"/>
          <w:lang w:val="bg-BG"/>
        </w:rPr>
      </w:pPr>
      <w:r w:rsidRPr="00E70B34">
        <w:rPr>
          <w:bCs/>
          <w:color w:val="auto"/>
          <w:lang w:val="bg-BG"/>
        </w:rPr>
        <w:t>9</w:t>
      </w:r>
      <w:r w:rsidR="009B0214" w:rsidRPr="00E70B34">
        <w:rPr>
          <w:bCs/>
          <w:color w:val="auto"/>
          <w:lang w:val="bg-BG"/>
        </w:rPr>
        <w:t xml:space="preserve">.2. </w:t>
      </w:r>
      <w:r w:rsidR="009B0214" w:rsidRPr="00E70B34">
        <w:rPr>
          <w:color w:val="auto"/>
          <w:lang w:val="bg-BG"/>
        </w:rPr>
        <w:t xml:space="preserve">Оферти, които са представени след изтичане на крайния срок за получаване или в </w:t>
      </w:r>
      <w:proofErr w:type="spellStart"/>
      <w:r w:rsidR="009B0214" w:rsidRPr="00E70B34">
        <w:rPr>
          <w:color w:val="auto"/>
          <w:lang w:val="bg-BG"/>
        </w:rPr>
        <w:t>незапечатан</w:t>
      </w:r>
      <w:proofErr w:type="spellEnd"/>
      <w:r w:rsidR="009B0214" w:rsidRPr="00E70B34">
        <w:rPr>
          <w:color w:val="auto"/>
          <w:lang w:val="bg-BG"/>
        </w:rPr>
        <w:t xml:space="preserve">, прозрачен или скъсан плик, не се приемат за участие в процедурата и се връщат незабавно на участниците. Тези обстоятелства се отбелязват във входящия регистър. </w:t>
      </w:r>
    </w:p>
    <w:p w14:paraId="1228D3D6" w14:textId="59574435" w:rsidR="009B0214" w:rsidRPr="00E70B34" w:rsidRDefault="00132D2D" w:rsidP="009B0214">
      <w:pPr>
        <w:pStyle w:val="Default"/>
        <w:tabs>
          <w:tab w:val="left" w:pos="426"/>
        </w:tabs>
        <w:ind w:left="426"/>
        <w:jc w:val="both"/>
        <w:rPr>
          <w:color w:val="auto"/>
          <w:lang w:val="bg-BG"/>
        </w:rPr>
      </w:pPr>
      <w:r w:rsidRPr="00E70B34">
        <w:rPr>
          <w:bCs/>
          <w:color w:val="auto"/>
          <w:lang w:val="bg-BG"/>
        </w:rPr>
        <w:t>9</w:t>
      </w:r>
      <w:r w:rsidR="009B0214" w:rsidRPr="00E70B34">
        <w:rPr>
          <w:bCs/>
          <w:color w:val="auto"/>
          <w:lang w:val="bg-BG"/>
        </w:rPr>
        <w:t xml:space="preserve">.3. </w:t>
      </w:r>
      <w:r w:rsidR="009B0214" w:rsidRPr="00E70B34">
        <w:rPr>
          <w:color w:val="auto"/>
          <w:lang w:val="bg-BG"/>
        </w:rPr>
        <w:t xml:space="preserve">Когато към момента на изтичане на крайния срок за получаване на офертите посочен в Поканата за оповестяване на поръчката,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Офертите на лицата от списъка се приемат. </w:t>
      </w:r>
    </w:p>
    <w:p w14:paraId="435379EE" w14:textId="5855B7EC" w:rsidR="009B0214" w:rsidRPr="00E70B34" w:rsidRDefault="00132D2D" w:rsidP="009B0214">
      <w:pPr>
        <w:pStyle w:val="Default"/>
        <w:tabs>
          <w:tab w:val="left" w:pos="426"/>
        </w:tabs>
        <w:ind w:left="426"/>
        <w:jc w:val="both"/>
        <w:rPr>
          <w:color w:val="auto"/>
          <w:lang w:val="bg-BG"/>
        </w:rPr>
      </w:pPr>
      <w:r w:rsidRPr="00E70B34">
        <w:rPr>
          <w:bCs/>
          <w:color w:val="auto"/>
          <w:lang w:val="bg-BG"/>
        </w:rPr>
        <w:t>9</w:t>
      </w:r>
      <w:r w:rsidR="009B0214" w:rsidRPr="00E70B34">
        <w:rPr>
          <w:bCs/>
          <w:color w:val="auto"/>
          <w:lang w:val="bg-BG"/>
        </w:rPr>
        <w:t>.4.</w:t>
      </w:r>
      <w:r w:rsidR="009B0214" w:rsidRPr="00E70B34">
        <w:rPr>
          <w:b/>
          <w:bCs/>
          <w:color w:val="auto"/>
          <w:lang w:val="bg-BG"/>
        </w:rPr>
        <w:t xml:space="preserve"> </w:t>
      </w:r>
      <w:r w:rsidR="009B0214" w:rsidRPr="00E70B34">
        <w:rPr>
          <w:color w:val="auto"/>
          <w:lang w:val="bg-BG"/>
        </w:rPr>
        <w:t xml:space="preserve">Не се допуска приемане на оферти от лица, които не са включени в списъка по т. </w:t>
      </w:r>
      <w:r w:rsidRPr="00E70B34">
        <w:rPr>
          <w:color w:val="auto"/>
          <w:lang w:val="bg-BG"/>
        </w:rPr>
        <w:t>9</w:t>
      </w:r>
      <w:r w:rsidR="009B0214" w:rsidRPr="00E70B34">
        <w:rPr>
          <w:color w:val="auto"/>
          <w:lang w:val="bg-BG"/>
        </w:rPr>
        <w:t xml:space="preserve">.3. </w:t>
      </w:r>
    </w:p>
    <w:p w14:paraId="74797A59" w14:textId="77777777" w:rsidR="009B0214" w:rsidRPr="00E70B34" w:rsidRDefault="009B0214" w:rsidP="009B0214">
      <w:pPr>
        <w:pStyle w:val="Default"/>
        <w:tabs>
          <w:tab w:val="left" w:pos="426"/>
        </w:tabs>
        <w:ind w:left="426"/>
        <w:jc w:val="both"/>
        <w:rPr>
          <w:color w:val="auto"/>
          <w:lang w:val="bg-BG"/>
        </w:rPr>
      </w:pPr>
    </w:p>
    <w:p w14:paraId="73578ED5" w14:textId="77777777" w:rsidR="009B0214" w:rsidRPr="00E70B34" w:rsidRDefault="009B0214" w:rsidP="009B0214">
      <w:pPr>
        <w:pStyle w:val="Default"/>
        <w:tabs>
          <w:tab w:val="left" w:pos="426"/>
        </w:tabs>
        <w:ind w:left="426"/>
        <w:jc w:val="both"/>
        <w:rPr>
          <w:color w:val="auto"/>
          <w:lang w:val="bg-BG"/>
        </w:rPr>
      </w:pPr>
      <w:r w:rsidRPr="00E70B34">
        <w:rPr>
          <w:b/>
          <w:bCs/>
          <w:color w:val="auto"/>
          <w:lang w:val="bg-BG"/>
        </w:rPr>
        <w:t xml:space="preserve">9. Отваряне на офертите </w:t>
      </w:r>
    </w:p>
    <w:p w14:paraId="010F6DCE"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9.1.</w:t>
      </w:r>
      <w:r w:rsidRPr="00E70B34">
        <w:rPr>
          <w:b/>
          <w:bCs/>
          <w:color w:val="auto"/>
          <w:lang w:val="bg-BG"/>
        </w:rPr>
        <w:t xml:space="preserve"> </w:t>
      </w:r>
      <w:r w:rsidRPr="00E70B34">
        <w:rPr>
          <w:color w:val="auto"/>
          <w:lang w:val="bg-BG"/>
        </w:rPr>
        <w:t xml:space="preserve">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  </w:t>
      </w:r>
    </w:p>
    <w:p w14:paraId="47F42504" w14:textId="77777777" w:rsidR="009B0214" w:rsidRPr="00E70B34" w:rsidRDefault="009B0214" w:rsidP="009B0214">
      <w:pPr>
        <w:tabs>
          <w:tab w:val="left" w:pos="426"/>
        </w:tabs>
        <w:ind w:left="426"/>
        <w:jc w:val="both"/>
      </w:pPr>
      <w:r w:rsidRPr="00E70B34">
        <w:rPr>
          <w:bCs/>
        </w:rPr>
        <w:t>9.2.</w:t>
      </w:r>
      <w:r w:rsidRPr="00E70B34">
        <w:rPr>
          <w:b/>
          <w:bCs/>
        </w:rPr>
        <w:t xml:space="preserve"> </w:t>
      </w:r>
      <w:r w:rsidRPr="00E70B34">
        <w:t>Отварянето на офертите се извършва на закрито заседание на комисията.</w:t>
      </w:r>
    </w:p>
    <w:p w14:paraId="0EC70BA1" w14:textId="0515E566" w:rsidR="008D0CB3" w:rsidRPr="00E70B34" w:rsidRDefault="008D0CB3" w:rsidP="00CB78D5">
      <w:pPr>
        <w:tabs>
          <w:tab w:val="left" w:pos="426"/>
        </w:tabs>
        <w:ind w:left="426"/>
        <w:jc w:val="both"/>
      </w:pPr>
    </w:p>
    <w:tbl>
      <w:tblPr>
        <w:tblStyle w:val="TableGrid"/>
        <w:tblW w:w="0" w:type="auto"/>
        <w:tblInd w:w="421" w:type="dxa"/>
        <w:tblLook w:val="04A0" w:firstRow="1" w:lastRow="0" w:firstColumn="1" w:lastColumn="0" w:noHBand="0" w:noVBand="1"/>
      </w:tblPr>
      <w:tblGrid>
        <w:gridCol w:w="9300"/>
      </w:tblGrid>
      <w:tr w:rsidR="008D0CB3" w:rsidRPr="00E70B34" w14:paraId="34E8AC08" w14:textId="77777777" w:rsidTr="009B0214">
        <w:trPr>
          <w:trHeight w:val="699"/>
        </w:trPr>
        <w:tc>
          <w:tcPr>
            <w:tcW w:w="9300" w:type="dxa"/>
          </w:tcPr>
          <w:p w14:paraId="1AA0F85E" w14:textId="77777777" w:rsidR="008D0CB3" w:rsidRPr="00E70B34" w:rsidRDefault="008D0CB3" w:rsidP="00034E8B">
            <w:pPr>
              <w:spacing w:after="160" w:line="259" w:lineRule="auto"/>
              <w:jc w:val="center"/>
              <w:rPr>
                <w:b/>
                <w:lang w:val="bg-BG"/>
              </w:rPr>
            </w:pPr>
            <w:r w:rsidRPr="00E70B34">
              <w:rPr>
                <w:b/>
                <w:lang w:val="bg-BG"/>
              </w:rPr>
              <w:t>ІV. ИЗИСКВАНИЯ КЪМ ИЗПЪЛНЕНИЕТО НА ПОРЪЧКАТА</w:t>
            </w:r>
          </w:p>
          <w:p w14:paraId="2C64DFC1" w14:textId="77777777" w:rsidR="008D0CB3" w:rsidRPr="00E70B34" w:rsidRDefault="008D0CB3" w:rsidP="00034E8B">
            <w:pPr>
              <w:spacing w:after="160" w:line="259" w:lineRule="auto"/>
              <w:jc w:val="center"/>
              <w:rPr>
                <w:b/>
                <w:u w:val="single"/>
                <w:lang w:val="bg-BG"/>
              </w:rPr>
            </w:pPr>
            <w:r w:rsidRPr="00E70B34">
              <w:rPr>
                <w:b/>
                <w:lang w:val="bg-BG"/>
              </w:rPr>
              <w:t>ТЕХНИЧЕСКА СПЕЦИФИКАЦИЯ</w:t>
            </w:r>
          </w:p>
        </w:tc>
      </w:tr>
    </w:tbl>
    <w:p w14:paraId="5D1C7C3B" w14:textId="77777777" w:rsidR="008D0CB3" w:rsidRPr="00E70B34" w:rsidRDefault="008D0CB3" w:rsidP="008D0CB3">
      <w:pPr>
        <w:jc w:val="both"/>
        <w:rPr>
          <w:b/>
        </w:rPr>
      </w:pPr>
    </w:p>
    <w:p w14:paraId="28D6CEA8" w14:textId="77777777" w:rsidR="008D0CB3" w:rsidRPr="00E70B34" w:rsidRDefault="008D0CB3" w:rsidP="008D0CB3">
      <w:pPr>
        <w:jc w:val="center"/>
        <w:rPr>
          <w:b/>
        </w:rPr>
      </w:pPr>
      <w:r w:rsidRPr="00E70B34">
        <w:rPr>
          <w:b/>
        </w:rPr>
        <w:t>ТЕХНИЧЕСКИ СПЕЦИФИКАЦИИ</w:t>
      </w:r>
    </w:p>
    <w:p w14:paraId="53C2DA19" w14:textId="77777777" w:rsidR="008D0CB3" w:rsidRPr="00E70B34" w:rsidRDefault="008D0CB3" w:rsidP="008D0CB3">
      <w:pPr>
        <w:ind w:left="426"/>
        <w:jc w:val="both"/>
        <w:rPr>
          <w:b/>
        </w:rPr>
      </w:pPr>
      <w:r w:rsidRPr="00E70B34">
        <w:rPr>
          <w:b/>
        </w:rPr>
        <w:t>1. Общи изисквания:</w:t>
      </w:r>
    </w:p>
    <w:p w14:paraId="37AEA5E5" w14:textId="300FFC9A" w:rsidR="00772E8E" w:rsidRPr="00E70B34" w:rsidRDefault="008D0CB3" w:rsidP="00772E8E">
      <w:pPr>
        <w:pStyle w:val="40"/>
        <w:spacing w:line="295" w:lineRule="exact"/>
        <w:ind w:left="426"/>
        <w:rPr>
          <w:b/>
          <w:i w:val="0"/>
          <w:iCs w:val="0"/>
          <w:sz w:val="24"/>
          <w:szCs w:val="24"/>
        </w:rPr>
      </w:pPr>
      <w:r w:rsidRPr="00E70B34">
        <w:rPr>
          <w:b/>
          <w:bCs/>
          <w:i w:val="0"/>
          <w:iCs w:val="0"/>
          <w:sz w:val="24"/>
          <w:szCs w:val="24"/>
        </w:rPr>
        <w:lastRenderedPageBreak/>
        <w:t>1.1.</w:t>
      </w:r>
      <w:r w:rsidRPr="00E70B34">
        <w:rPr>
          <w:i w:val="0"/>
          <w:iCs w:val="0"/>
          <w:sz w:val="24"/>
          <w:szCs w:val="24"/>
        </w:rPr>
        <w:t xml:space="preserve"> Предметът на настоящата поръчка е </w:t>
      </w:r>
      <w:r w:rsidR="00772E8E" w:rsidRPr="00E70B34">
        <w:rPr>
          <w:bCs/>
          <w:i w:val="0"/>
          <w:iCs w:val="0"/>
          <w:sz w:val="24"/>
          <w:szCs w:val="24"/>
        </w:rPr>
        <w:t xml:space="preserve">доставка на  дренажни тръби,  колекторни тръби и ревизионни шахти </w:t>
      </w:r>
      <w:r w:rsidR="00772E8E" w:rsidRPr="00E70B34">
        <w:rPr>
          <w:i w:val="0"/>
          <w:iCs w:val="0"/>
          <w:sz w:val="24"/>
          <w:szCs w:val="24"/>
        </w:rPr>
        <w:t>за обект: „АМ Хемус“ -  Участък 2 от края на пътен възел „Дерманци“ (пресичане с път ІІІ-307) до пресичането с път ІІІ-3005, включително пътен възел „Каленик“, от км 103+060 до км 122+260“</w:t>
      </w:r>
    </w:p>
    <w:p w14:paraId="2C184D03" w14:textId="421F23C0" w:rsidR="008D0CB3" w:rsidRPr="00E70B34" w:rsidRDefault="008D0CB3" w:rsidP="008D0CB3">
      <w:pPr>
        <w:ind w:left="426"/>
        <w:jc w:val="both"/>
      </w:pPr>
      <w:r w:rsidRPr="00E70B34">
        <w:rPr>
          <w:b/>
        </w:rPr>
        <w:t xml:space="preserve">1.2. </w:t>
      </w:r>
      <w:r w:rsidRPr="00E70B34">
        <w:t xml:space="preserve">Спечелилият участник следва да </w:t>
      </w:r>
      <w:bookmarkStart w:id="5" w:name="_Hlk63430923"/>
      <w:r w:rsidRPr="00E70B34">
        <w:t>представи документи, удостоверяващи съответствието на материалите с техническата спецификация</w:t>
      </w:r>
      <w:r w:rsidR="00917D51" w:rsidRPr="00E70B34">
        <w:t xml:space="preserve"> </w:t>
      </w:r>
      <w:r w:rsidR="006D34DC" w:rsidRPr="00E70B34">
        <w:t>– декларации за съответствие и/или сертификати за качество и/или изпитвателни протоколи</w:t>
      </w:r>
      <w:r w:rsidRPr="00E70B34">
        <w:t>.</w:t>
      </w:r>
    </w:p>
    <w:p w14:paraId="22E437E5" w14:textId="77777777" w:rsidR="005A11E5" w:rsidRPr="00E70B34" w:rsidRDefault="005A11E5" w:rsidP="008D0CB3">
      <w:pPr>
        <w:ind w:left="426"/>
        <w:jc w:val="both"/>
      </w:pPr>
    </w:p>
    <w:bookmarkEnd w:id="5"/>
    <w:p w14:paraId="4B0D9E26" w14:textId="27E9CFF9" w:rsidR="008D0CB3" w:rsidRPr="00E70B34" w:rsidRDefault="008D0CB3" w:rsidP="008D0CB3">
      <w:pPr>
        <w:ind w:left="426"/>
        <w:jc w:val="both"/>
        <w:rPr>
          <w:b/>
        </w:rPr>
      </w:pPr>
      <w:r w:rsidRPr="00E70B34">
        <w:rPr>
          <w:b/>
        </w:rPr>
        <w:t>2. Място на доставка</w:t>
      </w:r>
    </w:p>
    <w:p w14:paraId="647907F8" w14:textId="77777777" w:rsidR="008D0CB3" w:rsidRPr="00E70B34" w:rsidRDefault="008D0CB3" w:rsidP="008D0CB3">
      <w:pPr>
        <w:ind w:left="426"/>
        <w:jc w:val="both"/>
      </w:pPr>
      <w:r w:rsidRPr="00E70B34">
        <w:t>Мястото на доставка е обект: Посочен в  Раздел I, точка 1</w:t>
      </w:r>
    </w:p>
    <w:p w14:paraId="1233B214" w14:textId="77777777" w:rsidR="008D0CB3" w:rsidRPr="00E70B34" w:rsidRDefault="008D0CB3" w:rsidP="008D0CB3">
      <w:pPr>
        <w:ind w:left="426"/>
        <w:jc w:val="both"/>
      </w:pPr>
    </w:p>
    <w:p w14:paraId="1CF8B8E1" w14:textId="560E430A" w:rsidR="008D0CB3" w:rsidRPr="00E70B34" w:rsidRDefault="006D34DC" w:rsidP="008D0CB3">
      <w:pPr>
        <w:ind w:left="426"/>
        <w:jc w:val="both"/>
        <w:rPr>
          <w:b/>
        </w:rPr>
      </w:pPr>
      <w:r w:rsidRPr="00E70B34">
        <w:rPr>
          <w:b/>
        </w:rPr>
        <w:t>3</w:t>
      </w:r>
      <w:r w:rsidR="008D0CB3" w:rsidRPr="00E70B34">
        <w:rPr>
          <w:b/>
        </w:rPr>
        <w:t>. Транспорт и съхранение на материалите и изделията</w:t>
      </w:r>
    </w:p>
    <w:p w14:paraId="0CD95F64" w14:textId="2C1BAC49" w:rsidR="008D0CB3" w:rsidRPr="00E70B34" w:rsidRDefault="008D0CB3" w:rsidP="008D0CB3">
      <w:pPr>
        <w:ind w:left="426"/>
        <w:jc w:val="both"/>
        <w:rPr>
          <w:b/>
        </w:rPr>
      </w:pPr>
      <w:r w:rsidRPr="00E70B34">
        <w:t xml:space="preserve">Изпълнителят е отговорен за натоварването, транспортирането, разтоварването и предаването на </w:t>
      </w:r>
      <w:r w:rsidR="00F85C27" w:rsidRPr="00E70B34">
        <w:t>материалите</w:t>
      </w:r>
      <w:r w:rsidR="00981FE2" w:rsidRPr="00E70B34">
        <w:t xml:space="preserve"> </w:t>
      </w:r>
      <w:r w:rsidR="00E279A7" w:rsidRPr="00E70B34">
        <w:t xml:space="preserve">на </w:t>
      </w:r>
      <w:r w:rsidR="00981FE2" w:rsidRPr="00E70B34">
        <w:t>франко обекта</w:t>
      </w:r>
      <w:r w:rsidR="00E279A7" w:rsidRPr="00E70B34">
        <w:t>.</w:t>
      </w:r>
      <w:r w:rsidRPr="00E70B34">
        <w:t xml:space="preserve"> </w:t>
      </w:r>
    </w:p>
    <w:p w14:paraId="4FEE715D" w14:textId="77777777" w:rsidR="00801175" w:rsidRPr="00E70B34" w:rsidRDefault="00801175" w:rsidP="00CB78D5">
      <w:pPr>
        <w:tabs>
          <w:tab w:val="left" w:pos="426"/>
        </w:tabs>
        <w:ind w:left="426"/>
        <w:jc w:val="both"/>
      </w:pPr>
    </w:p>
    <w:tbl>
      <w:tblPr>
        <w:tblStyle w:val="TableGrid"/>
        <w:tblW w:w="0" w:type="auto"/>
        <w:tblInd w:w="421" w:type="dxa"/>
        <w:tblLook w:val="04A0" w:firstRow="1" w:lastRow="0" w:firstColumn="1" w:lastColumn="0" w:noHBand="0" w:noVBand="1"/>
      </w:tblPr>
      <w:tblGrid>
        <w:gridCol w:w="9300"/>
      </w:tblGrid>
      <w:tr w:rsidR="006A4F96" w:rsidRPr="00E70B34" w14:paraId="7CE8632A" w14:textId="77777777" w:rsidTr="00A74C79">
        <w:tc>
          <w:tcPr>
            <w:tcW w:w="9300" w:type="dxa"/>
          </w:tcPr>
          <w:p w14:paraId="7429A694" w14:textId="09C1848E" w:rsidR="006A4F96" w:rsidRPr="00E70B34" w:rsidRDefault="006A4F96" w:rsidP="0073535C">
            <w:pPr>
              <w:tabs>
                <w:tab w:val="left" w:pos="426"/>
              </w:tabs>
              <w:spacing w:after="160"/>
              <w:ind w:left="426"/>
              <w:jc w:val="center"/>
              <w:rPr>
                <w:b/>
                <w:u w:val="single"/>
                <w:lang w:val="bg-BG"/>
              </w:rPr>
            </w:pPr>
            <w:r w:rsidRPr="00E70B34">
              <w:rPr>
                <w:b/>
                <w:bCs/>
                <w:lang w:val="bg-BG"/>
              </w:rPr>
              <w:t>V. ПРОВЕЖДАНЕ НА ПРОЦЕДУРАТА</w:t>
            </w:r>
          </w:p>
        </w:tc>
      </w:tr>
    </w:tbl>
    <w:p w14:paraId="7A313592" w14:textId="77777777" w:rsidR="006A4F96" w:rsidRPr="00E70B34" w:rsidRDefault="006A4F96" w:rsidP="0073535C">
      <w:pPr>
        <w:pStyle w:val="Default"/>
        <w:tabs>
          <w:tab w:val="left" w:pos="426"/>
        </w:tabs>
        <w:ind w:left="426"/>
        <w:jc w:val="both"/>
        <w:rPr>
          <w:b/>
          <w:bCs/>
          <w:lang w:val="bg-BG"/>
        </w:rPr>
      </w:pPr>
    </w:p>
    <w:bookmarkEnd w:id="0"/>
    <w:p w14:paraId="5F1A8809" w14:textId="77777777" w:rsidR="009B0214" w:rsidRPr="00E70B34" w:rsidRDefault="009B0214" w:rsidP="009B0214">
      <w:pPr>
        <w:ind w:left="426"/>
        <w:jc w:val="both"/>
        <w:rPr>
          <w:b/>
          <w:color w:val="000000"/>
        </w:rPr>
      </w:pPr>
      <w:r w:rsidRPr="00E70B34">
        <w:rPr>
          <w:b/>
          <w:color w:val="000000"/>
        </w:rPr>
        <w:t>1. Общи положения</w:t>
      </w:r>
    </w:p>
    <w:p w14:paraId="17E1B44A" w14:textId="77777777" w:rsidR="009B0214" w:rsidRPr="00E70B34" w:rsidRDefault="009B0214" w:rsidP="009B0214">
      <w:pPr>
        <w:ind w:left="426"/>
        <w:jc w:val="both"/>
        <w:rPr>
          <w:color w:val="000000"/>
        </w:rPr>
      </w:pPr>
      <w:r w:rsidRPr="00E70B34">
        <w:rPr>
          <w:bCs/>
          <w:color w:val="000000"/>
        </w:rPr>
        <w:t xml:space="preserve">1.1. Процедурата се открива със Заповед на изпълнителния директор, издадена във основа на Решение на съвета на директорите на „Автомагистрали“ ЕАД, за провеждане и утвърждаване на документацията. </w:t>
      </w:r>
    </w:p>
    <w:p w14:paraId="48CE2764" w14:textId="77777777" w:rsidR="009B0214" w:rsidRPr="00E70B34" w:rsidRDefault="009B0214" w:rsidP="009B0214">
      <w:pPr>
        <w:spacing w:before="120" w:after="120"/>
        <w:ind w:left="426"/>
        <w:contextualSpacing/>
        <w:jc w:val="both"/>
        <w:rPr>
          <w:color w:val="000000"/>
        </w:rPr>
      </w:pPr>
      <w:r w:rsidRPr="00E70B34">
        <w:rPr>
          <w:color w:val="000000"/>
        </w:rPr>
        <w:t>1.2. Проявилите интерес поканени кандидати получават екземпляр от документацията от деловодството на „Автомагистрали“ ЕАД.</w:t>
      </w:r>
    </w:p>
    <w:p w14:paraId="27C9FD1F" w14:textId="77777777" w:rsidR="009B0214" w:rsidRPr="00E70B34" w:rsidRDefault="009B0214" w:rsidP="009B0214">
      <w:pPr>
        <w:spacing w:before="120" w:after="120"/>
        <w:ind w:left="426"/>
        <w:contextualSpacing/>
        <w:jc w:val="both"/>
        <w:rPr>
          <w:color w:val="000000"/>
        </w:rPr>
      </w:pPr>
      <w:r w:rsidRPr="00E70B34">
        <w:rPr>
          <w:color w:val="000000"/>
        </w:rPr>
        <w:t xml:space="preserve">1.3. Техническия секретар/Деловодителят изготвя и поддържа – Регистър на постъпилите оферти за настоящата поръчка в Автомагистрали ЕАД, в който се завеждат с регистрационни номера всички документи свързани с поръчката (заповеди, протоколи, декларации, решения, </w:t>
      </w:r>
      <w:r w:rsidRPr="00E70B34">
        <w:rPr>
          <w:iCs/>
          <w:color w:val="000000"/>
        </w:rPr>
        <w:t>оригиналът на документацията</w:t>
      </w:r>
      <w:r w:rsidRPr="00E70B34">
        <w:rPr>
          <w:i/>
          <w:color w:val="000000"/>
        </w:rPr>
        <w:t xml:space="preserve"> </w:t>
      </w:r>
      <w:r w:rsidRPr="00E70B34">
        <w:rPr>
          <w:color w:val="000000"/>
        </w:rPr>
        <w:t>и др.).</w:t>
      </w:r>
    </w:p>
    <w:p w14:paraId="0B006748" w14:textId="12D57505" w:rsidR="009B0214" w:rsidRPr="00E70B34" w:rsidRDefault="009B0214" w:rsidP="009B0214">
      <w:pPr>
        <w:ind w:left="426"/>
        <w:contextualSpacing/>
        <w:jc w:val="both"/>
        <w:rPr>
          <w:color w:val="000000"/>
        </w:rPr>
      </w:pPr>
      <w:r w:rsidRPr="00E70B34">
        <w:rPr>
          <w:color w:val="000000"/>
        </w:rPr>
        <w:t>1.4. Техническия секретар/Деловодителят завежда с регистрационен номер подадените от участниците оферти за участие в поръчката, като отбелязва върху тях по траен начин, регистрационния номер</w:t>
      </w:r>
      <w:r w:rsidR="00F3199C" w:rsidRPr="00E70B34">
        <w:rPr>
          <w:color w:val="000000"/>
        </w:rPr>
        <w:t xml:space="preserve"> и </w:t>
      </w:r>
      <w:r w:rsidRPr="00E70B34">
        <w:rPr>
          <w:color w:val="000000"/>
        </w:rPr>
        <w:t xml:space="preserve">датата на подаване. Получените оферти от участниците се съхраняват в каса, до датата на провеждане на процедурата. </w:t>
      </w:r>
      <w:bookmarkStart w:id="6" w:name="_Hlk49752509"/>
      <w:r w:rsidRPr="00E70B34">
        <w:rPr>
          <w:color w:val="000000"/>
        </w:rPr>
        <w:t>На всеки един участник, техническия секретар предоставя лист с отбелязан на него регистрационен номер и дата на подаване на офертата за участие в процедура.</w:t>
      </w:r>
      <w:bookmarkEnd w:id="6"/>
    </w:p>
    <w:p w14:paraId="3660EE7E" w14:textId="77777777" w:rsidR="009B0214" w:rsidRPr="00E70B34" w:rsidRDefault="009B0214" w:rsidP="009B0214">
      <w:pPr>
        <w:ind w:left="426"/>
        <w:contextualSpacing/>
        <w:jc w:val="both"/>
        <w:rPr>
          <w:b/>
          <w:bCs/>
        </w:rPr>
      </w:pPr>
    </w:p>
    <w:p w14:paraId="7CE280DD" w14:textId="77777777" w:rsidR="009B0214" w:rsidRPr="00E70B34" w:rsidRDefault="009B0214" w:rsidP="009B0214">
      <w:pPr>
        <w:pStyle w:val="Default"/>
        <w:ind w:left="426"/>
        <w:jc w:val="both"/>
        <w:rPr>
          <w:lang w:val="bg-BG"/>
        </w:rPr>
      </w:pPr>
      <w:r w:rsidRPr="00E70B34">
        <w:rPr>
          <w:b/>
          <w:bCs/>
          <w:lang w:val="bg-BG"/>
        </w:rPr>
        <w:t xml:space="preserve">2. Комисия за разглеждане, оценка и класиране на офертите </w:t>
      </w:r>
    </w:p>
    <w:p w14:paraId="18768D1B" w14:textId="77777777" w:rsidR="009B0214" w:rsidRPr="00E70B34" w:rsidRDefault="009B0214" w:rsidP="009B0214">
      <w:pPr>
        <w:pStyle w:val="Default"/>
        <w:ind w:left="426"/>
        <w:jc w:val="both"/>
        <w:rPr>
          <w:lang w:val="bg-BG"/>
        </w:rPr>
      </w:pPr>
      <w:r w:rsidRPr="00E70B34">
        <w:rPr>
          <w:b/>
          <w:bCs/>
          <w:lang w:val="bg-BG"/>
        </w:rPr>
        <w:t xml:space="preserve">2.1. </w:t>
      </w:r>
      <w:r w:rsidRPr="00E70B34">
        <w:rPr>
          <w:lang w:val="bg-BG"/>
        </w:rPr>
        <w:t xml:space="preserve">Възложителят назначава комисия за разглеждане, оценка и класиране на офертите след изтичане на срока за приемане на офертите. </w:t>
      </w:r>
    </w:p>
    <w:p w14:paraId="1710112A" w14:textId="77777777" w:rsidR="009B0214" w:rsidRPr="00E70B34" w:rsidRDefault="009B0214" w:rsidP="009B0214">
      <w:pPr>
        <w:pStyle w:val="Default"/>
        <w:ind w:left="426"/>
        <w:jc w:val="both"/>
        <w:rPr>
          <w:lang w:val="bg-BG"/>
        </w:rPr>
      </w:pPr>
      <w:r w:rsidRPr="00E70B34">
        <w:rPr>
          <w:b/>
          <w:bCs/>
          <w:lang w:val="bg-BG"/>
        </w:rPr>
        <w:t xml:space="preserve">2.2. </w:t>
      </w:r>
      <w:r w:rsidRPr="00E70B34">
        <w:rPr>
          <w:lang w:val="bg-BG"/>
        </w:rPr>
        <w:t>Възложителят определя за членове на комисията лица, които нямат конфликт на интереси с участниците.</w:t>
      </w:r>
    </w:p>
    <w:p w14:paraId="5E6F2F41" w14:textId="77777777" w:rsidR="009B0214" w:rsidRPr="00E70B34" w:rsidRDefault="009B0214" w:rsidP="009B0214">
      <w:pPr>
        <w:pStyle w:val="Default"/>
        <w:ind w:left="426"/>
        <w:jc w:val="both"/>
        <w:rPr>
          <w:lang w:val="bg-BG"/>
        </w:rPr>
      </w:pPr>
      <w:r w:rsidRPr="00E70B34">
        <w:rPr>
          <w:b/>
          <w:bCs/>
          <w:lang w:val="bg-BG"/>
        </w:rPr>
        <w:t xml:space="preserve">2.3. </w:t>
      </w:r>
      <w:r w:rsidRPr="00E70B34">
        <w:rPr>
          <w:lang w:val="bg-BG"/>
        </w:rPr>
        <w:t xml:space="preserve">Членовете на комисията са длъжни да пазят в тайна обстоятелствата, които са узнали във връзка със своята работа в комисията. </w:t>
      </w:r>
    </w:p>
    <w:p w14:paraId="6A74B6E3" w14:textId="77777777" w:rsidR="009B0214" w:rsidRPr="00E70B34" w:rsidRDefault="009B0214" w:rsidP="009B0214">
      <w:pPr>
        <w:pStyle w:val="Default"/>
        <w:ind w:left="426"/>
        <w:jc w:val="both"/>
        <w:rPr>
          <w:lang w:val="bg-BG"/>
        </w:rPr>
      </w:pPr>
      <w:r w:rsidRPr="00E70B34">
        <w:rPr>
          <w:b/>
          <w:bCs/>
          <w:lang w:val="bg-BG"/>
        </w:rPr>
        <w:lastRenderedPageBreak/>
        <w:t xml:space="preserve">2.4. </w:t>
      </w:r>
      <w:r w:rsidRPr="00E70B34">
        <w:rPr>
          <w:lang w:val="bg-BG"/>
        </w:rPr>
        <w:t xml:space="preserve">Членовете на комисията представят на възложителя декларация, за съответствие на изискванията по т. 2.2. след получаване на списъка с участниците и на всеки етап от процедурата, когато настъпи промяната в декларираните обстоятелства. </w:t>
      </w:r>
    </w:p>
    <w:p w14:paraId="1A992059" w14:textId="77777777" w:rsidR="009B0214" w:rsidRPr="00E70B34" w:rsidRDefault="009B0214" w:rsidP="009B0214">
      <w:pPr>
        <w:pStyle w:val="Default"/>
        <w:ind w:left="426"/>
        <w:jc w:val="both"/>
        <w:rPr>
          <w:lang w:val="bg-BG"/>
        </w:rPr>
      </w:pPr>
      <w:r w:rsidRPr="00E70B34">
        <w:rPr>
          <w:b/>
          <w:bCs/>
          <w:lang w:val="bg-BG"/>
        </w:rPr>
        <w:t xml:space="preserve">2.5. </w:t>
      </w:r>
      <w:r w:rsidRPr="00E70B34">
        <w:rPr>
          <w:lang w:val="bg-BG"/>
        </w:rPr>
        <w:t xml:space="preserve">Всеки член на комисията е длъжен да си направи </w:t>
      </w:r>
      <w:proofErr w:type="spellStart"/>
      <w:r w:rsidRPr="00E70B34">
        <w:rPr>
          <w:lang w:val="bg-BG"/>
        </w:rPr>
        <w:t>самоотвод</w:t>
      </w:r>
      <w:proofErr w:type="spellEnd"/>
      <w:r w:rsidRPr="00E70B34">
        <w:rPr>
          <w:lang w:val="bg-BG"/>
        </w:rPr>
        <w:t xml:space="preserve">, когато установи, че: </w:t>
      </w:r>
    </w:p>
    <w:p w14:paraId="7F7AAFCC" w14:textId="77777777" w:rsidR="009B0214" w:rsidRPr="00E70B34" w:rsidRDefault="009B0214" w:rsidP="009B0214">
      <w:pPr>
        <w:pStyle w:val="Default"/>
        <w:ind w:left="426"/>
        <w:jc w:val="both"/>
        <w:rPr>
          <w:color w:val="auto"/>
          <w:lang w:val="bg-BG"/>
        </w:rPr>
      </w:pPr>
      <w:r w:rsidRPr="00E70B34">
        <w:rPr>
          <w:lang w:val="bg-BG"/>
        </w:rPr>
        <w:t xml:space="preserve">1. по обективни причини не може да изпълнява задълженията си; </w:t>
      </w:r>
    </w:p>
    <w:p w14:paraId="20B73187" w14:textId="77777777" w:rsidR="009B0214" w:rsidRPr="00E70B34" w:rsidRDefault="009B0214" w:rsidP="009B0214">
      <w:pPr>
        <w:pStyle w:val="Default"/>
        <w:ind w:left="426"/>
        <w:jc w:val="both"/>
        <w:rPr>
          <w:color w:val="auto"/>
          <w:lang w:val="bg-BG"/>
        </w:rPr>
      </w:pPr>
      <w:r w:rsidRPr="00E70B34">
        <w:rPr>
          <w:color w:val="auto"/>
          <w:lang w:val="bg-BG"/>
        </w:rPr>
        <w:t xml:space="preserve">2. е възникнал конфликт на интереси. </w:t>
      </w:r>
    </w:p>
    <w:p w14:paraId="2EF3CACE" w14:textId="77777777" w:rsidR="009B0214" w:rsidRPr="00E70B34" w:rsidRDefault="009B0214" w:rsidP="009B0214">
      <w:pPr>
        <w:pStyle w:val="Default"/>
        <w:ind w:left="426"/>
        <w:jc w:val="both"/>
        <w:rPr>
          <w:color w:val="auto"/>
          <w:lang w:val="bg-BG"/>
        </w:rPr>
      </w:pPr>
      <w:r w:rsidRPr="00E70B34">
        <w:rPr>
          <w:b/>
          <w:bCs/>
          <w:color w:val="auto"/>
          <w:lang w:val="bg-BG"/>
        </w:rPr>
        <w:t xml:space="preserve">2.6. </w:t>
      </w:r>
      <w:r w:rsidRPr="00E70B34">
        <w:rPr>
          <w:color w:val="auto"/>
          <w:lang w:val="bg-BG"/>
        </w:rPr>
        <w:t>След изтичане на срока за получаване на оферти за участие в поръчката, назначена от Възложителя комисия разглежда, оценява и класира представените оферти.</w:t>
      </w:r>
    </w:p>
    <w:p w14:paraId="59B8149B" w14:textId="4EDF0FAF" w:rsidR="009B0214" w:rsidRPr="00E70B34" w:rsidRDefault="009B0214" w:rsidP="009B0214">
      <w:pPr>
        <w:pStyle w:val="Default"/>
        <w:ind w:left="426"/>
        <w:jc w:val="both"/>
        <w:rPr>
          <w:color w:val="auto"/>
          <w:lang w:val="bg-BG"/>
        </w:rPr>
      </w:pPr>
      <w:r w:rsidRPr="00E70B34">
        <w:rPr>
          <w:color w:val="auto"/>
          <w:lang w:val="bg-BG"/>
        </w:rPr>
        <w:t>2.7. Получените оферти се предават от техническия секретар на председателя на комисията</w:t>
      </w:r>
      <w:r w:rsidR="00F3199C" w:rsidRPr="00E70B34">
        <w:rPr>
          <w:color w:val="auto"/>
          <w:lang w:val="bg-BG"/>
        </w:rPr>
        <w:t>.</w:t>
      </w:r>
      <w:r w:rsidRPr="00E70B34">
        <w:rPr>
          <w:color w:val="auto"/>
          <w:lang w:val="bg-BG"/>
        </w:rPr>
        <w:t xml:space="preserve"> В случай, че няма такива техническия секретар уведомява председателя на комисията.</w:t>
      </w:r>
    </w:p>
    <w:p w14:paraId="05FB5B00" w14:textId="77777777" w:rsidR="009B0214" w:rsidRPr="00E70B34" w:rsidRDefault="009B0214" w:rsidP="009B0214">
      <w:pPr>
        <w:pStyle w:val="Default"/>
        <w:ind w:left="426"/>
        <w:jc w:val="both"/>
        <w:rPr>
          <w:color w:val="auto"/>
          <w:lang w:val="bg-BG"/>
        </w:rPr>
      </w:pPr>
      <w:r w:rsidRPr="00E70B34">
        <w:rPr>
          <w:color w:val="auto"/>
          <w:lang w:val="bg-BG"/>
        </w:rPr>
        <w:t>2.8. Поръчката може да се проведе и когато е подадена само една оферта за участие. Участникът се обявява за спечелил по предложената от него цена и предложение за изпълнение на поръчката, които отговарят на първоначално обявените условия.</w:t>
      </w:r>
    </w:p>
    <w:p w14:paraId="16DEB691" w14:textId="77777777" w:rsidR="009B0214" w:rsidRPr="00E70B34" w:rsidRDefault="009B0214" w:rsidP="009B0214">
      <w:pPr>
        <w:pStyle w:val="Default"/>
        <w:ind w:left="426"/>
        <w:jc w:val="both"/>
        <w:rPr>
          <w:color w:val="auto"/>
          <w:lang w:val="bg-BG"/>
        </w:rPr>
      </w:pPr>
      <w:r w:rsidRPr="00E70B34">
        <w:rPr>
          <w:color w:val="auto"/>
          <w:lang w:val="bg-BG"/>
        </w:rPr>
        <w:t>2.9. Председателят на комисията отваря офертите на участниците по реда на тяхното постъпване в деловодството на Възложителя, като съобщава имената на съответния участник.</w:t>
      </w:r>
    </w:p>
    <w:p w14:paraId="790E888D" w14:textId="77777777" w:rsidR="009B0214" w:rsidRPr="00E70B34" w:rsidRDefault="009B0214" w:rsidP="009B0214">
      <w:pPr>
        <w:pStyle w:val="Default"/>
        <w:ind w:left="426"/>
        <w:jc w:val="both"/>
        <w:rPr>
          <w:color w:val="auto"/>
          <w:lang w:val="bg-BG"/>
        </w:rPr>
      </w:pPr>
      <w:r w:rsidRPr="00E70B34">
        <w:rPr>
          <w:color w:val="auto"/>
          <w:lang w:val="bg-BG"/>
        </w:rPr>
        <w:t>2.10. Комисията преглежда документите за съответствието им с поставените изисквания на Възложителя. В случай, че се установи непълнота на представените документи или несъответствие с поставените изисквания, участникът се отстранява от участие.</w:t>
      </w:r>
    </w:p>
    <w:p w14:paraId="3D998C0C" w14:textId="77777777" w:rsidR="009B0214" w:rsidRPr="00E70B34" w:rsidRDefault="009B0214" w:rsidP="009B0214">
      <w:pPr>
        <w:pStyle w:val="Default"/>
        <w:ind w:left="426"/>
        <w:jc w:val="both"/>
        <w:rPr>
          <w:color w:val="auto"/>
          <w:lang w:val="bg-BG"/>
        </w:rPr>
      </w:pPr>
      <w:r w:rsidRPr="00E70B34">
        <w:rPr>
          <w:color w:val="auto"/>
          <w:lang w:val="bg-BG"/>
        </w:rPr>
        <w:t>2.11. След преглед на представените документи и установяване на съответствието им с поставените изисквания на Възложителя, комисията пристъпва към отваряне на пликовете с надпис „Ценово предложение”. Председателят на комисията отваря пликовете с надпис „Ценово предложение” на допуснатите до този етап участници, като съобщава името на всеки участник, чието ценово предложение се отваря и оповестява предложената от него цена за изпълнение на поръчката/договора. Ценовите предложения се подписват поне от двама от членовете на комисията.</w:t>
      </w:r>
    </w:p>
    <w:p w14:paraId="469E87E5" w14:textId="77777777" w:rsidR="009B0214" w:rsidRPr="00E70B34" w:rsidRDefault="009B0214" w:rsidP="009B0214">
      <w:pPr>
        <w:pStyle w:val="Default"/>
        <w:ind w:left="426"/>
        <w:jc w:val="both"/>
        <w:rPr>
          <w:color w:val="auto"/>
          <w:lang w:val="bg-BG"/>
        </w:rPr>
      </w:pPr>
      <w:r w:rsidRPr="00E70B34">
        <w:rPr>
          <w:color w:val="auto"/>
          <w:lang w:val="bg-BG"/>
        </w:rPr>
        <w:t xml:space="preserve">2.12. Комисията изготвя протокол за извършените от нея действия по провеждане на поръчката, който се подписва от всички членове на комисията и се предоставя на изпълнителния директор на „Автомагистрали“ ЕАД /Възложител/ за утвърждаване. Протоколът се изготвя в един екземпляр. Преписи от протокола се предоставят на участниците при поискване. Протоколът се завежда с регистрационен номер и се класира в папката с името на обекта/обектите, предмет на процедура. </w:t>
      </w:r>
    </w:p>
    <w:p w14:paraId="4AD0265F" w14:textId="77777777" w:rsidR="009B0214" w:rsidRPr="00E70B34" w:rsidRDefault="009B0214" w:rsidP="009B0214">
      <w:pPr>
        <w:pStyle w:val="Default"/>
        <w:ind w:left="426"/>
        <w:jc w:val="both"/>
        <w:rPr>
          <w:color w:val="auto"/>
          <w:lang w:val="bg-BG"/>
        </w:rPr>
      </w:pPr>
      <w:r w:rsidRPr="00E70B34">
        <w:rPr>
          <w:color w:val="auto"/>
          <w:lang w:val="bg-BG"/>
        </w:rPr>
        <w:t>2.13. При възникване на обстоятелства, които правят невъзможно откриването на поръчката или нейното приключване, комисията съставя протокол, въз основа на който Възложителят  определя провеждането на нова поръчка или прекратява същата.</w:t>
      </w:r>
    </w:p>
    <w:p w14:paraId="2E5CDD9C" w14:textId="77777777" w:rsidR="009B0214" w:rsidRPr="00E70B34" w:rsidRDefault="009B0214" w:rsidP="009B0214">
      <w:pPr>
        <w:pStyle w:val="Default"/>
        <w:tabs>
          <w:tab w:val="left" w:pos="426"/>
        </w:tabs>
        <w:ind w:left="426"/>
        <w:jc w:val="both"/>
        <w:rPr>
          <w:color w:val="auto"/>
          <w:lang w:val="bg-BG"/>
        </w:rPr>
      </w:pPr>
    </w:p>
    <w:tbl>
      <w:tblPr>
        <w:tblStyle w:val="TableGrid"/>
        <w:tblW w:w="0" w:type="auto"/>
        <w:tblInd w:w="421" w:type="dxa"/>
        <w:tblLook w:val="04A0" w:firstRow="1" w:lastRow="0" w:firstColumn="1" w:lastColumn="0" w:noHBand="0" w:noVBand="1"/>
      </w:tblPr>
      <w:tblGrid>
        <w:gridCol w:w="9300"/>
      </w:tblGrid>
      <w:tr w:rsidR="009B0214" w:rsidRPr="00E70B34" w14:paraId="2DBF0F61" w14:textId="77777777" w:rsidTr="00034E8B">
        <w:tc>
          <w:tcPr>
            <w:tcW w:w="9300" w:type="dxa"/>
          </w:tcPr>
          <w:p w14:paraId="3BAE6E02" w14:textId="77777777" w:rsidR="009B0214" w:rsidRPr="00E70B34" w:rsidRDefault="009B0214" w:rsidP="00034E8B">
            <w:pPr>
              <w:tabs>
                <w:tab w:val="left" w:pos="426"/>
              </w:tabs>
              <w:spacing w:after="160"/>
              <w:ind w:left="426"/>
              <w:jc w:val="center"/>
              <w:rPr>
                <w:b/>
                <w:u w:val="single"/>
                <w:lang w:val="bg-BG"/>
              </w:rPr>
            </w:pPr>
            <w:r w:rsidRPr="00E70B34">
              <w:rPr>
                <w:b/>
                <w:bCs/>
                <w:lang w:val="bg-BG"/>
              </w:rPr>
              <w:t>VI. РЕШЕНИЕ ЗА ИЗБОР НА ИЗПЪЛНИТЕЛ</w:t>
            </w:r>
          </w:p>
        </w:tc>
      </w:tr>
    </w:tbl>
    <w:p w14:paraId="15BDCF1D" w14:textId="77777777" w:rsidR="009B0214" w:rsidRPr="00E70B34" w:rsidRDefault="009B0214" w:rsidP="009B0214">
      <w:pPr>
        <w:pStyle w:val="Default"/>
        <w:tabs>
          <w:tab w:val="left" w:pos="426"/>
        </w:tabs>
        <w:ind w:left="426"/>
        <w:jc w:val="both"/>
        <w:rPr>
          <w:b/>
          <w:bCs/>
          <w:lang w:val="bg-BG"/>
        </w:rPr>
      </w:pPr>
    </w:p>
    <w:p w14:paraId="2DBF3AF7" w14:textId="77777777" w:rsidR="009B0214" w:rsidRPr="00E70B34" w:rsidRDefault="009B0214" w:rsidP="009B0214">
      <w:pPr>
        <w:pStyle w:val="Default"/>
        <w:tabs>
          <w:tab w:val="left" w:pos="426"/>
        </w:tabs>
        <w:ind w:left="426"/>
        <w:jc w:val="both"/>
        <w:rPr>
          <w:lang w:val="bg-BG"/>
        </w:rPr>
      </w:pPr>
      <w:r w:rsidRPr="00E70B34">
        <w:rPr>
          <w:b/>
          <w:bCs/>
          <w:lang w:val="bg-BG"/>
        </w:rPr>
        <w:t xml:space="preserve">1. Определяне на изпълнител на поръчката </w:t>
      </w:r>
    </w:p>
    <w:p w14:paraId="1C45EEBF" w14:textId="77777777" w:rsidR="009B0214" w:rsidRPr="00E70B34" w:rsidRDefault="009B0214" w:rsidP="009B0214">
      <w:pPr>
        <w:pStyle w:val="Default"/>
        <w:tabs>
          <w:tab w:val="left" w:pos="426"/>
        </w:tabs>
        <w:ind w:left="426"/>
        <w:jc w:val="both"/>
        <w:rPr>
          <w:lang w:val="bg-BG"/>
        </w:rPr>
      </w:pPr>
      <w:r w:rsidRPr="00E70B34">
        <w:rPr>
          <w:bCs/>
          <w:lang w:val="bg-BG"/>
        </w:rPr>
        <w:t>1.1.</w:t>
      </w:r>
      <w:r w:rsidRPr="00E70B34">
        <w:rPr>
          <w:b/>
          <w:bCs/>
          <w:lang w:val="bg-BG"/>
        </w:rPr>
        <w:t xml:space="preserve"> </w:t>
      </w:r>
      <w:r w:rsidRPr="00E70B34">
        <w:rPr>
          <w:lang w:val="bg-BG"/>
        </w:rPr>
        <w:t xml:space="preserve">След утвърждаване на протокола Възложителят издава решение за определяне на изпълнител или за прекратяване на процедурата. </w:t>
      </w:r>
    </w:p>
    <w:p w14:paraId="41E4E722"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lastRenderedPageBreak/>
        <w:t>1.2.</w:t>
      </w:r>
      <w:r w:rsidRPr="00E70B34">
        <w:rPr>
          <w:b/>
          <w:bCs/>
          <w:color w:val="auto"/>
          <w:lang w:val="bg-BG"/>
        </w:rPr>
        <w:t xml:space="preserve"> </w:t>
      </w:r>
      <w:r w:rsidRPr="00E70B34">
        <w:rPr>
          <w:color w:val="auto"/>
          <w:lang w:val="bg-BG"/>
        </w:rPr>
        <w:t xml:space="preserve">Възложителят определя за изпълнител на поръчката участник, за когото са изпълнени следните условия: </w:t>
      </w:r>
    </w:p>
    <w:p w14:paraId="0583E3B7"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1.2.1. не са налице основанията за отстраняване от процедурата и отговаря на критериите за подбор; </w:t>
      </w:r>
    </w:p>
    <w:p w14:paraId="2FC38739"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1.2.2. офертата на участника е получила най-висока оценка при прилагане на предварително обявените от Възложителя условия и избрания критерий за възлагане. </w:t>
      </w:r>
    </w:p>
    <w:p w14:paraId="7B2761D5" w14:textId="77777777" w:rsidR="009B0214" w:rsidRPr="00E70B34" w:rsidRDefault="009B0214" w:rsidP="009B0214">
      <w:pPr>
        <w:tabs>
          <w:tab w:val="left" w:pos="426"/>
        </w:tabs>
        <w:spacing w:after="160"/>
        <w:ind w:left="426"/>
        <w:jc w:val="both"/>
      </w:pPr>
    </w:p>
    <w:tbl>
      <w:tblPr>
        <w:tblStyle w:val="TableGrid"/>
        <w:tblW w:w="0" w:type="auto"/>
        <w:tblInd w:w="421" w:type="dxa"/>
        <w:tblLook w:val="04A0" w:firstRow="1" w:lastRow="0" w:firstColumn="1" w:lastColumn="0" w:noHBand="0" w:noVBand="1"/>
      </w:tblPr>
      <w:tblGrid>
        <w:gridCol w:w="9300"/>
      </w:tblGrid>
      <w:tr w:rsidR="009B0214" w:rsidRPr="00E70B34" w14:paraId="4643CBE1" w14:textId="77777777" w:rsidTr="00034E8B">
        <w:tc>
          <w:tcPr>
            <w:tcW w:w="9300" w:type="dxa"/>
          </w:tcPr>
          <w:p w14:paraId="30E11733" w14:textId="77777777" w:rsidR="009B0214" w:rsidRPr="00E70B34" w:rsidRDefault="009B0214" w:rsidP="00034E8B">
            <w:pPr>
              <w:tabs>
                <w:tab w:val="left" w:pos="426"/>
              </w:tabs>
              <w:spacing w:after="160"/>
              <w:ind w:left="426"/>
              <w:jc w:val="center"/>
              <w:rPr>
                <w:b/>
                <w:u w:val="single"/>
                <w:lang w:val="bg-BG"/>
              </w:rPr>
            </w:pPr>
            <w:r w:rsidRPr="00E70B34">
              <w:rPr>
                <w:b/>
                <w:bCs/>
                <w:lang w:val="bg-BG"/>
              </w:rPr>
              <w:t>VІI. СКЛЮЧВАНЕ НА ДОГОВОР</w:t>
            </w:r>
          </w:p>
        </w:tc>
      </w:tr>
    </w:tbl>
    <w:p w14:paraId="31F1541A" w14:textId="77777777" w:rsidR="009B0214" w:rsidRPr="00E70B34" w:rsidRDefault="009B0214" w:rsidP="009B0214">
      <w:pPr>
        <w:pStyle w:val="Default"/>
        <w:tabs>
          <w:tab w:val="left" w:pos="426"/>
        </w:tabs>
        <w:ind w:left="426"/>
        <w:jc w:val="both"/>
        <w:rPr>
          <w:b/>
          <w:bCs/>
          <w:lang w:val="bg-BG"/>
        </w:rPr>
      </w:pPr>
    </w:p>
    <w:p w14:paraId="1234295D" w14:textId="77777777" w:rsidR="009B0214" w:rsidRPr="00E70B34" w:rsidRDefault="009B0214" w:rsidP="009B0214">
      <w:pPr>
        <w:pStyle w:val="Default"/>
        <w:tabs>
          <w:tab w:val="left" w:pos="426"/>
        </w:tabs>
        <w:ind w:left="426"/>
        <w:jc w:val="both"/>
        <w:rPr>
          <w:lang w:val="bg-BG"/>
        </w:rPr>
      </w:pPr>
      <w:r w:rsidRPr="00E70B34">
        <w:rPr>
          <w:b/>
          <w:bCs/>
          <w:lang w:val="bg-BG"/>
        </w:rPr>
        <w:t xml:space="preserve">1. Сключване на договор </w:t>
      </w:r>
    </w:p>
    <w:p w14:paraId="762385EF" w14:textId="77777777" w:rsidR="009B0214" w:rsidRPr="00E70B34" w:rsidRDefault="009B0214" w:rsidP="009B0214">
      <w:pPr>
        <w:pStyle w:val="Default"/>
        <w:tabs>
          <w:tab w:val="left" w:pos="426"/>
        </w:tabs>
        <w:ind w:left="426"/>
        <w:jc w:val="both"/>
        <w:rPr>
          <w:lang w:val="bg-BG"/>
        </w:rPr>
      </w:pPr>
      <w:r w:rsidRPr="00E70B34">
        <w:rPr>
          <w:bCs/>
          <w:lang w:val="bg-BG"/>
        </w:rPr>
        <w:t>1.1.</w:t>
      </w:r>
      <w:r w:rsidRPr="00E70B34">
        <w:rPr>
          <w:b/>
          <w:bCs/>
          <w:lang w:val="bg-BG"/>
        </w:rPr>
        <w:t xml:space="preserve"> </w:t>
      </w:r>
      <w:r w:rsidRPr="00E70B34">
        <w:rPr>
          <w:lang w:val="bg-BG"/>
        </w:rPr>
        <w:t xml:space="preserve">Възложителят сключва договор с участника, класиран на първо място и определен за изпълнител. </w:t>
      </w:r>
    </w:p>
    <w:p w14:paraId="4BD62805" w14:textId="77777777" w:rsidR="009B0214" w:rsidRPr="00E70B34" w:rsidRDefault="009B0214" w:rsidP="009B0214">
      <w:pPr>
        <w:pStyle w:val="Default"/>
        <w:tabs>
          <w:tab w:val="left" w:pos="426"/>
        </w:tabs>
        <w:ind w:left="426"/>
        <w:jc w:val="both"/>
        <w:rPr>
          <w:lang w:val="bg-BG"/>
        </w:rPr>
      </w:pPr>
      <w:r w:rsidRPr="00E70B34">
        <w:rPr>
          <w:bCs/>
          <w:lang w:val="bg-BG"/>
        </w:rPr>
        <w:t>1.2.</w:t>
      </w:r>
      <w:r w:rsidRPr="00E70B34">
        <w:rPr>
          <w:b/>
          <w:bCs/>
          <w:lang w:val="bg-BG"/>
        </w:rPr>
        <w:t xml:space="preserve"> </w:t>
      </w:r>
      <w:r w:rsidRPr="00E70B34">
        <w:rPr>
          <w:lang w:val="bg-BG"/>
        </w:rPr>
        <w:t xml:space="preserve">При отказ на участника, класиран на първо място, да сключи договор, Възложителят може да прекрати процедурата или да определи за изпълнител втория класиран участник и да сключи договор с него. </w:t>
      </w:r>
    </w:p>
    <w:p w14:paraId="71CA2DF1" w14:textId="77777777" w:rsidR="009B0214" w:rsidRPr="00E70B34" w:rsidRDefault="009B0214" w:rsidP="009B0214">
      <w:pPr>
        <w:pStyle w:val="Default"/>
        <w:tabs>
          <w:tab w:val="left" w:pos="426"/>
        </w:tabs>
        <w:ind w:left="426"/>
        <w:jc w:val="both"/>
        <w:rPr>
          <w:lang w:val="bg-BG"/>
        </w:rPr>
      </w:pPr>
      <w:r w:rsidRPr="00E70B34">
        <w:rPr>
          <w:bCs/>
          <w:lang w:val="bg-BG"/>
        </w:rPr>
        <w:t>1.3.</w:t>
      </w:r>
      <w:r w:rsidRPr="00E70B34">
        <w:rPr>
          <w:b/>
          <w:bCs/>
          <w:lang w:val="bg-BG"/>
        </w:rPr>
        <w:t xml:space="preserve"> </w:t>
      </w:r>
      <w:r w:rsidRPr="00E70B34">
        <w:rPr>
          <w:lang w:val="bg-BG"/>
        </w:rPr>
        <w:t xml:space="preserve">Договорът се сключва в съответствие с предложението от офертата на участника, въз основа на които е определен за изпълнител. Когато за изпълнител е определено обединение, участниците в обединението носят солидарна отговорност за изпълнение на договора. </w:t>
      </w:r>
    </w:p>
    <w:p w14:paraId="7451667E" w14:textId="77777777" w:rsidR="009B0214" w:rsidRPr="00E70B34" w:rsidRDefault="009B0214" w:rsidP="009B0214">
      <w:pPr>
        <w:pStyle w:val="Default"/>
        <w:tabs>
          <w:tab w:val="left" w:pos="426"/>
        </w:tabs>
        <w:ind w:left="426"/>
        <w:jc w:val="both"/>
        <w:rPr>
          <w:lang w:val="bg-BG"/>
        </w:rPr>
      </w:pPr>
      <w:r w:rsidRPr="00E70B34">
        <w:rPr>
          <w:bCs/>
          <w:lang w:val="bg-BG"/>
        </w:rPr>
        <w:t>1.4.</w:t>
      </w:r>
      <w:r w:rsidRPr="00E70B34">
        <w:rPr>
          <w:b/>
          <w:bCs/>
          <w:lang w:val="bg-BG"/>
        </w:rPr>
        <w:t xml:space="preserve"> </w:t>
      </w:r>
      <w:r w:rsidRPr="00E70B34">
        <w:rPr>
          <w:lang w:val="bg-BG"/>
        </w:rPr>
        <w:t xml:space="preserve">В случай че определеният изпълнител е </w:t>
      </w:r>
      <w:proofErr w:type="spellStart"/>
      <w:r w:rsidRPr="00E70B34">
        <w:rPr>
          <w:lang w:val="bg-BG"/>
        </w:rPr>
        <w:t>неперсонифицирано</w:t>
      </w:r>
      <w:proofErr w:type="spellEnd"/>
      <w:r w:rsidRPr="00E70B34">
        <w:rPr>
          <w:lang w:val="bg-BG"/>
        </w:rPr>
        <w:t xml:space="preserve"> обединение на физически и/или юридически лица, договорът се сключва,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 в която обединението е установено. </w:t>
      </w:r>
    </w:p>
    <w:p w14:paraId="71D5D7FF" w14:textId="77777777" w:rsidR="009B0214" w:rsidRPr="00E70B34" w:rsidRDefault="009B0214" w:rsidP="009B0214">
      <w:pPr>
        <w:pStyle w:val="Default"/>
        <w:tabs>
          <w:tab w:val="left" w:pos="426"/>
        </w:tabs>
        <w:ind w:left="426"/>
        <w:jc w:val="both"/>
        <w:rPr>
          <w:lang w:val="bg-BG"/>
        </w:rPr>
      </w:pPr>
      <w:r w:rsidRPr="00E70B34">
        <w:rPr>
          <w:bCs/>
          <w:lang w:val="bg-BG"/>
        </w:rPr>
        <w:t>1.5.</w:t>
      </w:r>
      <w:r w:rsidRPr="00E70B34">
        <w:rPr>
          <w:b/>
          <w:bCs/>
          <w:lang w:val="bg-BG"/>
        </w:rPr>
        <w:t xml:space="preserve"> </w:t>
      </w:r>
      <w:r w:rsidRPr="00E70B34">
        <w:rPr>
          <w:lang w:val="bg-BG"/>
        </w:rPr>
        <w:t xml:space="preserve">Лицето, определено за изпълнител трябва да отговаря на изискванията и ограниченията по документацията към момента на сключване на договора. </w:t>
      </w:r>
    </w:p>
    <w:p w14:paraId="33CC44F4" w14:textId="77777777" w:rsidR="009B0214" w:rsidRPr="00E70B34" w:rsidRDefault="009B0214" w:rsidP="009B0214">
      <w:pPr>
        <w:pStyle w:val="Default"/>
        <w:tabs>
          <w:tab w:val="left" w:pos="426"/>
        </w:tabs>
        <w:ind w:left="426"/>
        <w:jc w:val="both"/>
        <w:rPr>
          <w:color w:val="auto"/>
          <w:lang w:val="bg-BG"/>
        </w:rPr>
      </w:pPr>
      <w:r w:rsidRPr="00E70B34">
        <w:rPr>
          <w:b/>
          <w:bCs/>
          <w:lang w:val="bg-BG"/>
        </w:rPr>
        <w:t xml:space="preserve">2. </w:t>
      </w:r>
      <w:r w:rsidRPr="00E70B34">
        <w:rPr>
          <w:b/>
          <w:bCs/>
          <w:color w:val="auto"/>
          <w:lang w:val="bg-BG"/>
        </w:rPr>
        <w:t xml:space="preserve">Документи, които избраният изпълнител представя при сключване на договора </w:t>
      </w:r>
    </w:p>
    <w:p w14:paraId="3E7E0D19"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2.1</w:t>
      </w:r>
      <w:r w:rsidRPr="00E70B34">
        <w:rPr>
          <w:b/>
          <w:bCs/>
          <w:color w:val="auto"/>
          <w:lang w:val="bg-BG"/>
        </w:rPr>
        <w:t xml:space="preserve">. </w:t>
      </w:r>
      <w:r w:rsidRPr="00E70B34">
        <w:rPr>
          <w:color w:val="auto"/>
          <w:lang w:val="bg-BG"/>
        </w:rPr>
        <w:t xml:space="preserve">Преди сключването на договора, участникът, определен за изпълнител, представя следните документи: </w:t>
      </w:r>
    </w:p>
    <w:p w14:paraId="04C9445D"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2.1.1. свидетелство за съдимост; </w:t>
      </w:r>
    </w:p>
    <w:p w14:paraId="385053D1"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2.1.2. удостоверение от органите по приходите и удостоверение от общината по седалището на участника за липса на задължения към държавата или общината; </w:t>
      </w:r>
    </w:p>
    <w:p w14:paraId="7CAC3CF5"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2.1.3. удостоверение издадено от Агенцията по вписванията, за липса на вписани обстоятелства относно несъстоятелност и ликвидация на участника. </w:t>
      </w:r>
    </w:p>
    <w:p w14:paraId="76AB8081" w14:textId="77777777" w:rsidR="009B0214" w:rsidRPr="00E70B34" w:rsidRDefault="009B0214" w:rsidP="009B0214">
      <w:pPr>
        <w:pStyle w:val="Default"/>
        <w:tabs>
          <w:tab w:val="left" w:pos="426"/>
        </w:tabs>
        <w:ind w:left="426"/>
        <w:jc w:val="both"/>
        <w:rPr>
          <w:color w:val="auto"/>
          <w:lang w:val="bg-BG"/>
        </w:rPr>
      </w:pPr>
      <w:r w:rsidRPr="00E70B34">
        <w:rPr>
          <w:color w:val="auto"/>
          <w:lang w:val="bg-BG"/>
        </w:rPr>
        <w:t xml:space="preserve">2.1.4. актуални документи удостоверяващи съответствието с поставените критерии за подбор. </w:t>
      </w:r>
    </w:p>
    <w:p w14:paraId="2C6DDEA8"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2.2.</w:t>
      </w:r>
      <w:r w:rsidRPr="00E70B34">
        <w:rPr>
          <w:b/>
          <w:bCs/>
          <w:color w:val="auto"/>
          <w:lang w:val="bg-BG"/>
        </w:rPr>
        <w:t xml:space="preserve"> </w:t>
      </w:r>
      <w:r w:rsidRPr="00E70B34">
        <w:rPr>
          <w:color w:val="auto"/>
          <w:lang w:val="bg-BG"/>
        </w:rPr>
        <w:t xml:space="preserve">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w:t>
      </w:r>
    </w:p>
    <w:p w14:paraId="0E03AE5F"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2.3</w:t>
      </w:r>
      <w:r w:rsidRPr="00E70B34">
        <w:rPr>
          <w:b/>
          <w:bCs/>
          <w:color w:val="auto"/>
          <w:lang w:val="bg-BG"/>
        </w:rPr>
        <w:t xml:space="preserve">. </w:t>
      </w:r>
      <w:r w:rsidRPr="00E70B34">
        <w:rPr>
          <w:color w:val="auto"/>
          <w:lang w:val="bg-BG"/>
        </w:rPr>
        <w:t xml:space="preserve">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w:t>
      </w:r>
      <w:r w:rsidRPr="00E70B34">
        <w:rPr>
          <w:color w:val="auto"/>
          <w:lang w:val="bg-BG"/>
        </w:rPr>
        <w:lastRenderedPageBreak/>
        <w:t xml:space="preserve">участникът представя декларация, ако такава декларация има правно значение според закона на държавата, в която е установен. </w:t>
      </w:r>
    </w:p>
    <w:p w14:paraId="3E453619"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2.4.</w:t>
      </w:r>
      <w:r w:rsidRPr="00E70B34">
        <w:rPr>
          <w:b/>
          <w:bCs/>
          <w:color w:val="auto"/>
          <w:lang w:val="bg-BG"/>
        </w:rPr>
        <w:t xml:space="preserve"> </w:t>
      </w:r>
      <w:r w:rsidRPr="00E70B34">
        <w:rPr>
          <w:color w:val="auto"/>
          <w:lang w:val="bg-BG"/>
        </w:rPr>
        <w:t xml:space="preserve">Когато декларация няма правно значение, участникът представя официално заявление, направено пред компетентен орган в съответната държава. </w:t>
      </w:r>
    </w:p>
    <w:p w14:paraId="003930C8" w14:textId="77777777" w:rsidR="009B0214" w:rsidRPr="00E70B34" w:rsidRDefault="009B0214" w:rsidP="009B0214">
      <w:pPr>
        <w:tabs>
          <w:tab w:val="left" w:pos="426"/>
        </w:tabs>
        <w:spacing w:after="160"/>
        <w:ind w:left="426"/>
        <w:jc w:val="both"/>
      </w:pPr>
    </w:p>
    <w:tbl>
      <w:tblPr>
        <w:tblStyle w:val="TableGrid"/>
        <w:tblW w:w="0" w:type="auto"/>
        <w:tblInd w:w="421" w:type="dxa"/>
        <w:tblLook w:val="04A0" w:firstRow="1" w:lastRow="0" w:firstColumn="1" w:lastColumn="0" w:noHBand="0" w:noVBand="1"/>
      </w:tblPr>
      <w:tblGrid>
        <w:gridCol w:w="9300"/>
      </w:tblGrid>
      <w:tr w:rsidR="009B0214" w:rsidRPr="00E70B34" w14:paraId="03D2FD24" w14:textId="77777777" w:rsidTr="00034E8B">
        <w:trPr>
          <w:trHeight w:val="600"/>
        </w:trPr>
        <w:tc>
          <w:tcPr>
            <w:tcW w:w="9300" w:type="dxa"/>
          </w:tcPr>
          <w:p w14:paraId="2D111803" w14:textId="77777777" w:rsidR="009B0214" w:rsidRPr="00E70B34" w:rsidRDefault="009B0214" w:rsidP="00034E8B">
            <w:pPr>
              <w:tabs>
                <w:tab w:val="left" w:pos="426"/>
              </w:tabs>
              <w:spacing w:after="160"/>
              <w:ind w:left="426"/>
              <w:jc w:val="center"/>
              <w:rPr>
                <w:b/>
                <w:u w:val="single"/>
                <w:lang w:val="bg-BG"/>
              </w:rPr>
            </w:pPr>
            <w:r w:rsidRPr="00E70B34">
              <w:rPr>
                <w:b/>
                <w:bCs/>
                <w:lang w:val="bg-BG"/>
              </w:rPr>
              <w:t>VІІI. УСЛОВИЯ ЗА ПОЛУЧАВАНЕ НА РАЗЯСНЕНИЯ ПО ДОКУМЕНТАЦИЯТА ЗА УЧАСТИЕ</w:t>
            </w:r>
          </w:p>
        </w:tc>
      </w:tr>
    </w:tbl>
    <w:p w14:paraId="50460BF8" w14:textId="77777777" w:rsidR="009B0214" w:rsidRPr="00E70B34" w:rsidRDefault="009B0214" w:rsidP="009B0214">
      <w:pPr>
        <w:pStyle w:val="Default"/>
        <w:tabs>
          <w:tab w:val="left" w:pos="426"/>
        </w:tabs>
        <w:ind w:left="426"/>
        <w:jc w:val="both"/>
        <w:rPr>
          <w:b/>
          <w:bCs/>
          <w:lang w:val="bg-BG"/>
        </w:rPr>
      </w:pPr>
    </w:p>
    <w:p w14:paraId="2A460448" w14:textId="77777777" w:rsidR="009B0214" w:rsidRPr="00E70B34" w:rsidRDefault="009B0214" w:rsidP="009B0214">
      <w:pPr>
        <w:pStyle w:val="Default"/>
        <w:tabs>
          <w:tab w:val="left" w:pos="426"/>
        </w:tabs>
        <w:ind w:left="426"/>
        <w:jc w:val="both"/>
        <w:rPr>
          <w:lang w:val="bg-BG"/>
        </w:rPr>
      </w:pPr>
      <w:r w:rsidRPr="00E70B34">
        <w:rPr>
          <w:b/>
          <w:bCs/>
          <w:lang w:val="bg-BG"/>
        </w:rPr>
        <w:t xml:space="preserve">1. Общи указания - разяснения </w:t>
      </w:r>
    </w:p>
    <w:p w14:paraId="5B1F1A2B" w14:textId="77777777" w:rsidR="009B0214" w:rsidRPr="00E70B34" w:rsidRDefault="009B0214" w:rsidP="009B0214">
      <w:pPr>
        <w:pStyle w:val="Default"/>
        <w:tabs>
          <w:tab w:val="left" w:pos="426"/>
        </w:tabs>
        <w:ind w:left="426"/>
        <w:jc w:val="both"/>
        <w:rPr>
          <w:color w:val="auto"/>
          <w:lang w:val="bg-BG"/>
        </w:rPr>
      </w:pPr>
      <w:r w:rsidRPr="00E70B34">
        <w:rPr>
          <w:b/>
          <w:bCs/>
          <w:lang w:val="bg-BG"/>
        </w:rPr>
        <w:t>1.1</w:t>
      </w:r>
      <w:r w:rsidRPr="00E70B34">
        <w:rPr>
          <w:lang w:val="bg-BG"/>
        </w:rPr>
        <w:t xml:space="preserve">. Лицата могат да поискат писмено от Възложителя разяснения по условията за провеждане на процедурата до 2 (два) дни преди изтичане на срока за получаване на </w:t>
      </w:r>
      <w:r w:rsidRPr="00E70B34">
        <w:rPr>
          <w:color w:val="auto"/>
          <w:lang w:val="bg-BG"/>
        </w:rPr>
        <w:t xml:space="preserve">офертите. </w:t>
      </w:r>
    </w:p>
    <w:p w14:paraId="533BBF8F" w14:textId="77777777" w:rsidR="009B0214" w:rsidRPr="00E70B34" w:rsidRDefault="009B0214" w:rsidP="009B0214">
      <w:pPr>
        <w:ind w:left="426"/>
        <w:jc w:val="both"/>
        <w:rPr>
          <w:bCs/>
          <w:lang w:eastAsia="bg-BG"/>
        </w:rPr>
      </w:pPr>
      <w:r w:rsidRPr="00E70B34">
        <w:rPr>
          <w:rFonts w:eastAsiaTheme="minorHAnsi"/>
        </w:rPr>
        <w:t xml:space="preserve">1.2. </w:t>
      </w:r>
      <w:r w:rsidRPr="00E70B34">
        <w:rPr>
          <w:lang w:eastAsia="x-none"/>
        </w:rPr>
        <w:t xml:space="preserve">Възложителят предоставя разясненията в 1 (един) дневен срок от получаване на искането. В разяснението не се посочва лицето, направило запитването. </w:t>
      </w:r>
      <w:r w:rsidRPr="00E70B34">
        <w:rPr>
          <w:bCs/>
          <w:lang w:eastAsia="bg-BG"/>
        </w:rPr>
        <w:t>Писмени разяснения по условията на процедурата се изпращат на всички участници, получили документацията за участие.</w:t>
      </w:r>
    </w:p>
    <w:p w14:paraId="3630A5EB" w14:textId="77777777" w:rsidR="009B0214" w:rsidRPr="00E70B34" w:rsidRDefault="009B0214" w:rsidP="009B0214">
      <w:pPr>
        <w:ind w:left="426"/>
        <w:jc w:val="both"/>
        <w:rPr>
          <w:bCs/>
          <w:lang w:eastAsia="bg-BG"/>
        </w:rPr>
      </w:pPr>
      <w:r w:rsidRPr="00E70B34">
        <w:rPr>
          <w:rFonts w:eastAsiaTheme="minorHAnsi"/>
        </w:rPr>
        <w:t xml:space="preserve">1.3. </w:t>
      </w:r>
      <w:r w:rsidRPr="00E70B34">
        <w:rPr>
          <w:bCs/>
          <w:lang w:eastAsia="bg-BG"/>
        </w:rPr>
        <w:t>Искането за разяснение се изпраща на e-</w:t>
      </w:r>
      <w:proofErr w:type="spellStart"/>
      <w:r w:rsidRPr="00E70B34">
        <w:rPr>
          <w:bCs/>
          <w:lang w:eastAsia="bg-BG"/>
        </w:rPr>
        <w:t>mail</w:t>
      </w:r>
      <w:proofErr w:type="spellEnd"/>
      <w:r w:rsidRPr="00E70B34">
        <w:rPr>
          <w:bCs/>
          <w:lang w:eastAsia="bg-BG"/>
        </w:rPr>
        <w:t>:</w:t>
      </w:r>
      <w:r w:rsidRPr="00E70B34">
        <w:t xml:space="preserve"> </w:t>
      </w:r>
      <w:r w:rsidRPr="00E70B34">
        <w:rPr>
          <w:bCs/>
          <w:lang w:eastAsia="bg-BG"/>
        </w:rPr>
        <w:t>info@avtomagistrali.com</w:t>
      </w:r>
    </w:p>
    <w:p w14:paraId="035A0177" w14:textId="77777777" w:rsidR="009B0214" w:rsidRPr="00E70B34" w:rsidRDefault="009B0214" w:rsidP="009B0214">
      <w:pPr>
        <w:tabs>
          <w:tab w:val="left" w:pos="426"/>
        </w:tabs>
        <w:autoSpaceDE w:val="0"/>
        <w:autoSpaceDN w:val="0"/>
        <w:adjustRightInd w:val="0"/>
        <w:ind w:left="426"/>
        <w:jc w:val="both"/>
        <w:rPr>
          <w:rFonts w:eastAsiaTheme="minorHAnsi"/>
          <w:color w:val="FF0000"/>
        </w:rPr>
      </w:pPr>
    </w:p>
    <w:p w14:paraId="2EF6E495" w14:textId="77777777" w:rsidR="009B0214" w:rsidRPr="00E70B34" w:rsidRDefault="009B0214" w:rsidP="009B0214">
      <w:pPr>
        <w:pStyle w:val="Default"/>
        <w:ind w:left="426"/>
        <w:jc w:val="both"/>
        <w:rPr>
          <w:color w:val="auto"/>
          <w:lang w:val="bg-BG"/>
        </w:rPr>
      </w:pPr>
      <w:r w:rsidRPr="00E70B34">
        <w:rPr>
          <w:b/>
          <w:bCs/>
          <w:color w:val="auto"/>
          <w:lang w:val="bg-BG"/>
        </w:rPr>
        <w:t xml:space="preserve">2. Разходи по подготовка на офертата </w:t>
      </w:r>
    </w:p>
    <w:p w14:paraId="50AC045D" w14:textId="77777777" w:rsidR="009B0214" w:rsidRPr="00E70B34" w:rsidRDefault="009B0214" w:rsidP="009B0214">
      <w:pPr>
        <w:pStyle w:val="Default"/>
        <w:ind w:left="426"/>
        <w:jc w:val="both"/>
        <w:rPr>
          <w:color w:val="auto"/>
          <w:lang w:val="bg-BG"/>
        </w:rPr>
      </w:pPr>
      <w:r w:rsidRPr="00E70B34">
        <w:rPr>
          <w:color w:val="auto"/>
          <w:lang w:val="bg-BG"/>
        </w:rPr>
        <w:t>Всички разходи, свързани с участието, включително и разходите във връзка с проучванията и запознаването с обекта, са изцяло за сметка на заинтересованите лица, съответно на участниците.</w:t>
      </w:r>
    </w:p>
    <w:p w14:paraId="723054A0" w14:textId="77777777" w:rsidR="009B0214" w:rsidRPr="00E70B34" w:rsidRDefault="009B0214" w:rsidP="009B0214">
      <w:pPr>
        <w:pStyle w:val="Default"/>
        <w:ind w:left="426"/>
        <w:jc w:val="both"/>
        <w:rPr>
          <w:color w:val="auto"/>
          <w:lang w:val="bg-BG"/>
        </w:rPr>
      </w:pPr>
      <w:r w:rsidRPr="00E70B34">
        <w:rPr>
          <w:color w:val="auto"/>
          <w:lang w:val="bg-BG"/>
        </w:rPr>
        <w:t xml:space="preserve"> </w:t>
      </w:r>
    </w:p>
    <w:p w14:paraId="432B6D18" w14:textId="77777777" w:rsidR="009B0214" w:rsidRPr="00E70B34" w:rsidRDefault="009B0214" w:rsidP="009B0214">
      <w:pPr>
        <w:pStyle w:val="Default"/>
        <w:ind w:left="426"/>
        <w:jc w:val="both"/>
        <w:rPr>
          <w:color w:val="auto"/>
          <w:lang w:val="bg-BG"/>
        </w:rPr>
      </w:pPr>
      <w:r w:rsidRPr="00E70B34">
        <w:rPr>
          <w:b/>
          <w:bCs/>
          <w:color w:val="auto"/>
          <w:lang w:val="bg-BG"/>
        </w:rPr>
        <w:t xml:space="preserve">3. Обмяна на информация </w:t>
      </w:r>
    </w:p>
    <w:p w14:paraId="74050C01" w14:textId="77777777" w:rsidR="009B0214" w:rsidRPr="00E70B34" w:rsidRDefault="009B0214" w:rsidP="009B0214">
      <w:pPr>
        <w:pStyle w:val="Default"/>
        <w:ind w:left="426"/>
        <w:jc w:val="both"/>
        <w:rPr>
          <w:color w:val="auto"/>
          <w:lang w:val="bg-BG"/>
        </w:rPr>
      </w:pPr>
      <w:r w:rsidRPr="00E70B34">
        <w:rPr>
          <w:b/>
          <w:bCs/>
          <w:color w:val="auto"/>
          <w:lang w:val="bg-BG"/>
        </w:rPr>
        <w:t xml:space="preserve">3.1. </w:t>
      </w:r>
      <w:r w:rsidRPr="00E70B34">
        <w:rPr>
          <w:color w:val="auto"/>
          <w:lang w:val="bg-BG"/>
        </w:rPr>
        <w:t xml:space="preserve">До приключване на процедурата за възлагане на поръчката не се позволява размяна на информация по въпроси, свързани с провеждането и, между заинтересовано лице, участник или техни представители и: </w:t>
      </w:r>
    </w:p>
    <w:p w14:paraId="00AA7DD9" w14:textId="77777777" w:rsidR="009B0214" w:rsidRPr="00E70B34" w:rsidRDefault="009B0214" w:rsidP="009B0214">
      <w:pPr>
        <w:pStyle w:val="Default"/>
        <w:ind w:left="426"/>
        <w:jc w:val="both"/>
        <w:rPr>
          <w:color w:val="auto"/>
          <w:lang w:val="bg-BG"/>
        </w:rPr>
      </w:pPr>
      <w:r w:rsidRPr="00E70B34">
        <w:rPr>
          <w:color w:val="auto"/>
          <w:lang w:val="bg-BG"/>
        </w:rPr>
        <w:t xml:space="preserve">а) органите и служители на възложителя, свързани с провеждането на процедурата; </w:t>
      </w:r>
    </w:p>
    <w:p w14:paraId="27AAAE7F" w14:textId="77777777" w:rsidR="009B0214" w:rsidRPr="00E70B34" w:rsidRDefault="009B0214" w:rsidP="009B0214">
      <w:pPr>
        <w:pStyle w:val="Default"/>
        <w:ind w:left="426"/>
        <w:jc w:val="both"/>
        <w:rPr>
          <w:color w:val="auto"/>
          <w:lang w:val="bg-BG"/>
        </w:rPr>
      </w:pPr>
      <w:r w:rsidRPr="00E70B34">
        <w:rPr>
          <w:color w:val="auto"/>
          <w:lang w:val="bg-BG"/>
        </w:rPr>
        <w:t xml:space="preserve">б) органите, длъжностните лица, консултантите и експертите, участвали в изработването и приемането на документацията за участие. </w:t>
      </w:r>
    </w:p>
    <w:p w14:paraId="59F50E9C" w14:textId="77777777" w:rsidR="009B0214" w:rsidRPr="00E70B34" w:rsidRDefault="009B0214" w:rsidP="009B0214">
      <w:pPr>
        <w:pStyle w:val="Default"/>
        <w:ind w:left="426"/>
        <w:jc w:val="both"/>
        <w:rPr>
          <w:color w:val="auto"/>
          <w:lang w:val="bg-BG"/>
        </w:rPr>
      </w:pPr>
      <w:r w:rsidRPr="00E70B34">
        <w:rPr>
          <w:b/>
          <w:bCs/>
          <w:color w:val="auto"/>
          <w:lang w:val="bg-BG"/>
        </w:rPr>
        <w:t xml:space="preserve">3.2. </w:t>
      </w:r>
      <w:r w:rsidRPr="00E70B34">
        <w:rPr>
          <w:color w:val="auto"/>
          <w:lang w:val="bg-BG"/>
        </w:rPr>
        <w:t xml:space="preserve">Органите, длъжностните лица, консултантите и експертите, имащи отношение към провеждането на процедурата, нямат право да разгласяват информация относно извършваните от тях действия по или във връзка с откритата процедура, освен в случаите и по реда, определени с документацията. </w:t>
      </w:r>
    </w:p>
    <w:p w14:paraId="293E5F29" w14:textId="77777777" w:rsidR="009B0214" w:rsidRPr="00E70B34" w:rsidRDefault="009B0214" w:rsidP="009B0214">
      <w:pPr>
        <w:jc w:val="both"/>
      </w:pPr>
    </w:p>
    <w:tbl>
      <w:tblPr>
        <w:tblStyle w:val="TableGrid"/>
        <w:tblW w:w="0" w:type="auto"/>
        <w:tblInd w:w="421" w:type="dxa"/>
        <w:tblLook w:val="04A0" w:firstRow="1" w:lastRow="0" w:firstColumn="1" w:lastColumn="0" w:noHBand="0" w:noVBand="1"/>
      </w:tblPr>
      <w:tblGrid>
        <w:gridCol w:w="9300"/>
      </w:tblGrid>
      <w:tr w:rsidR="009B0214" w:rsidRPr="00E70B34" w14:paraId="10B6C84B" w14:textId="77777777" w:rsidTr="00034E8B">
        <w:tc>
          <w:tcPr>
            <w:tcW w:w="9300" w:type="dxa"/>
          </w:tcPr>
          <w:p w14:paraId="58D57A04" w14:textId="77777777" w:rsidR="009B0214" w:rsidRPr="00E70B34" w:rsidRDefault="009B0214" w:rsidP="00034E8B">
            <w:pPr>
              <w:tabs>
                <w:tab w:val="left" w:pos="426"/>
              </w:tabs>
              <w:spacing w:after="160"/>
              <w:ind w:left="426"/>
              <w:jc w:val="center"/>
              <w:rPr>
                <w:b/>
                <w:lang w:val="bg-BG"/>
              </w:rPr>
            </w:pPr>
            <w:bookmarkStart w:id="7" w:name="_Hlk63429258"/>
            <w:r w:rsidRPr="00E70B34">
              <w:rPr>
                <w:b/>
                <w:lang w:val="bg-BG"/>
              </w:rPr>
              <w:t>IX. ЗАКЛЮЧИТЕЛНИ УСЛОВИЯ</w:t>
            </w:r>
          </w:p>
        </w:tc>
      </w:tr>
      <w:bookmarkEnd w:id="7"/>
    </w:tbl>
    <w:p w14:paraId="4F2E9ABF" w14:textId="77777777" w:rsidR="009B0214" w:rsidRPr="00E70B34" w:rsidRDefault="009B0214" w:rsidP="009B0214">
      <w:pPr>
        <w:pStyle w:val="Default"/>
        <w:tabs>
          <w:tab w:val="left" w:pos="426"/>
        </w:tabs>
        <w:ind w:left="426"/>
        <w:jc w:val="both"/>
        <w:rPr>
          <w:b/>
          <w:bCs/>
          <w:lang w:val="bg-BG"/>
        </w:rPr>
      </w:pPr>
    </w:p>
    <w:p w14:paraId="49F35F63" w14:textId="77777777" w:rsidR="009B0214" w:rsidRPr="00E70B34" w:rsidRDefault="009B0214" w:rsidP="009B0214">
      <w:pPr>
        <w:pStyle w:val="Default"/>
        <w:tabs>
          <w:tab w:val="left" w:pos="426"/>
        </w:tabs>
        <w:ind w:left="426"/>
        <w:jc w:val="both"/>
        <w:rPr>
          <w:color w:val="auto"/>
          <w:lang w:val="bg-BG"/>
        </w:rPr>
      </w:pPr>
      <w:r w:rsidRPr="00E70B34">
        <w:rPr>
          <w:b/>
          <w:bCs/>
          <w:lang w:val="bg-BG"/>
        </w:rPr>
        <w:t xml:space="preserve">1. </w:t>
      </w:r>
      <w:r w:rsidRPr="00E70B34">
        <w:rPr>
          <w:b/>
          <w:bCs/>
          <w:color w:val="auto"/>
          <w:lang w:val="bg-BG"/>
        </w:rPr>
        <w:t xml:space="preserve">Сроковете, посочени в тази документация се изчисляват, като следва: </w:t>
      </w:r>
    </w:p>
    <w:p w14:paraId="189F362E"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1.1.</w:t>
      </w:r>
      <w:r w:rsidRPr="00E70B34">
        <w:rPr>
          <w:b/>
          <w:bCs/>
          <w:color w:val="auto"/>
          <w:lang w:val="bg-BG"/>
        </w:rPr>
        <w:t xml:space="preserve"> </w:t>
      </w:r>
      <w:r w:rsidRPr="00E70B34">
        <w:rPr>
          <w:color w:val="auto"/>
          <w:lang w:val="bg-BG"/>
        </w:rPr>
        <w:t xml:space="preserve">При определяне на срокове, които са в дни и се броят след определено действие или събитие, не се брои деня на настъпване на действието или събитието. </w:t>
      </w:r>
    </w:p>
    <w:p w14:paraId="2EEE34B1"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lastRenderedPageBreak/>
        <w:t>1.2.</w:t>
      </w:r>
      <w:r w:rsidRPr="00E70B34">
        <w:rPr>
          <w:b/>
          <w:bCs/>
          <w:color w:val="auto"/>
          <w:lang w:val="bg-BG"/>
        </w:rPr>
        <w:t xml:space="preserve"> </w:t>
      </w:r>
      <w:r w:rsidRPr="00E70B34">
        <w:rPr>
          <w:color w:val="auto"/>
          <w:lang w:val="bg-BG"/>
        </w:rPr>
        <w:t xml:space="preserve">Когато срокът изтича определено число дни преди известен ден, този ден се взема предвид при определяне на датата, до която се извършва съответното действие. Когато последният ден от срока е неприсъствен, срокът изтича в първия присъствен ден. </w:t>
      </w:r>
    </w:p>
    <w:p w14:paraId="036823B3" w14:textId="77777777" w:rsidR="009B0214" w:rsidRPr="00E70B34" w:rsidRDefault="009B0214" w:rsidP="009B0214">
      <w:pPr>
        <w:pStyle w:val="Default"/>
        <w:tabs>
          <w:tab w:val="left" w:pos="426"/>
        </w:tabs>
        <w:ind w:left="426"/>
        <w:jc w:val="both"/>
        <w:rPr>
          <w:color w:val="auto"/>
          <w:lang w:val="bg-BG"/>
        </w:rPr>
      </w:pPr>
      <w:r w:rsidRPr="00E70B34">
        <w:rPr>
          <w:bCs/>
          <w:color w:val="auto"/>
          <w:lang w:val="bg-BG"/>
        </w:rPr>
        <w:t>1.3</w:t>
      </w:r>
      <w:r w:rsidRPr="00E70B34">
        <w:rPr>
          <w:b/>
          <w:bCs/>
          <w:color w:val="auto"/>
          <w:lang w:val="bg-BG"/>
        </w:rPr>
        <w:t xml:space="preserve">. </w:t>
      </w:r>
      <w:r w:rsidRPr="00E70B34">
        <w:rPr>
          <w:color w:val="auto"/>
          <w:lang w:val="bg-BG"/>
        </w:rPr>
        <w:t xml:space="preserve">Последният ден на срока изтича в момента на приключване на работното време на Възложителя. </w:t>
      </w:r>
    </w:p>
    <w:p w14:paraId="4D2E42BF" w14:textId="77777777" w:rsidR="009B0214" w:rsidRPr="00E70B34" w:rsidRDefault="009B0214" w:rsidP="009B0214">
      <w:pPr>
        <w:tabs>
          <w:tab w:val="left" w:pos="426"/>
        </w:tabs>
        <w:ind w:left="426"/>
        <w:jc w:val="both"/>
      </w:pPr>
      <w:r w:rsidRPr="00E70B34">
        <w:rPr>
          <w:bCs/>
        </w:rPr>
        <w:t>1.4.</w:t>
      </w:r>
      <w:r w:rsidRPr="00E70B34">
        <w:rPr>
          <w:b/>
          <w:bCs/>
        </w:rPr>
        <w:t xml:space="preserve"> Сроковете в документацията са в календарни дни. </w:t>
      </w:r>
      <w:r w:rsidRPr="00E70B34">
        <w:t>Когато срокът е в работни дни, това е изрично указано при посочването на съответния срок.</w:t>
      </w:r>
    </w:p>
    <w:p w14:paraId="34B85A41" w14:textId="65571E40" w:rsidR="006A4F96" w:rsidRPr="00E70B34" w:rsidRDefault="006A4F96" w:rsidP="009B0214">
      <w:pPr>
        <w:ind w:left="426"/>
        <w:jc w:val="both"/>
      </w:pPr>
    </w:p>
    <w:p w14:paraId="5A306BEB" w14:textId="0EA8FB14" w:rsidR="000802FF" w:rsidRPr="00E70B34" w:rsidRDefault="000802FF" w:rsidP="009B0214">
      <w:pPr>
        <w:ind w:left="426"/>
        <w:jc w:val="both"/>
      </w:pPr>
    </w:p>
    <w:tbl>
      <w:tblPr>
        <w:tblStyle w:val="TableGrid"/>
        <w:tblW w:w="0" w:type="auto"/>
        <w:tblInd w:w="421" w:type="dxa"/>
        <w:tblLook w:val="04A0" w:firstRow="1" w:lastRow="0" w:firstColumn="1" w:lastColumn="0" w:noHBand="0" w:noVBand="1"/>
      </w:tblPr>
      <w:tblGrid>
        <w:gridCol w:w="9300"/>
      </w:tblGrid>
      <w:tr w:rsidR="000802FF" w:rsidRPr="00E70B34" w14:paraId="612BD760" w14:textId="77777777" w:rsidTr="00034E8B">
        <w:tc>
          <w:tcPr>
            <w:tcW w:w="9300" w:type="dxa"/>
          </w:tcPr>
          <w:p w14:paraId="2AC4F65B" w14:textId="77777777" w:rsidR="000802FF" w:rsidRPr="00E70B34" w:rsidRDefault="000802FF" w:rsidP="00034E8B">
            <w:pPr>
              <w:tabs>
                <w:tab w:val="left" w:pos="426"/>
              </w:tabs>
              <w:spacing w:after="160"/>
              <w:ind w:left="426"/>
              <w:rPr>
                <w:b/>
                <w:lang w:val="bg-BG"/>
              </w:rPr>
            </w:pPr>
            <w:r w:rsidRPr="00E70B34">
              <w:rPr>
                <w:b/>
                <w:lang w:val="bg-BG"/>
              </w:rPr>
              <w:t xml:space="preserve">                                         X. ПРИЛОЖЕНИЯ</w:t>
            </w:r>
          </w:p>
        </w:tc>
      </w:tr>
    </w:tbl>
    <w:p w14:paraId="69F2614D" w14:textId="77777777" w:rsidR="000802FF" w:rsidRPr="00E70B34" w:rsidRDefault="000802FF" w:rsidP="000802FF">
      <w:pPr>
        <w:ind w:left="426"/>
        <w:jc w:val="both"/>
      </w:pPr>
    </w:p>
    <w:p w14:paraId="03B4E68A" w14:textId="6AF2D186" w:rsidR="000802FF" w:rsidRPr="00E70B34" w:rsidRDefault="000802FF" w:rsidP="000802FF">
      <w:pPr>
        <w:pStyle w:val="ListParagraph"/>
        <w:numPr>
          <w:ilvl w:val="0"/>
          <w:numId w:val="10"/>
        </w:numPr>
        <w:jc w:val="both"/>
      </w:pPr>
      <w:r w:rsidRPr="00E70B34">
        <w:t>Работ</w:t>
      </w:r>
      <w:r w:rsidR="00666FCE" w:rsidRPr="00E70B34">
        <w:t>е</w:t>
      </w:r>
      <w:r w:rsidRPr="00E70B34">
        <w:t xml:space="preserve">н чертеж – </w:t>
      </w:r>
      <w:r w:rsidR="00666FCE" w:rsidRPr="00E70B34">
        <w:t>1</w:t>
      </w:r>
      <w:r w:rsidRPr="00E70B34">
        <w:t xml:space="preserve"> бр.</w:t>
      </w:r>
    </w:p>
    <w:sectPr w:rsidR="000802FF" w:rsidRPr="00E70B34" w:rsidSect="001F3E21">
      <w:headerReference w:type="even" r:id="rId8"/>
      <w:headerReference w:type="default" r:id="rId9"/>
      <w:headerReference w:type="first" r:id="rId10"/>
      <w:pgSz w:w="11906" w:h="16838" w:code="9"/>
      <w:pgMar w:top="2694" w:right="1041" w:bottom="709" w:left="1134" w:header="284"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EA276" w14:textId="77777777" w:rsidR="00034E8B" w:rsidRDefault="00034E8B" w:rsidP="009F4B5F">
      <w:r>
        <w:separator/>
      </w:r>
    </w:p>
  </w:endnote>
  <w:endnote w:type="continuationSeparator" w:id="0">
    <w:p w14:paraId="3184576B" w14:textId="77777777" w:rsidR="00034E8B" w:rsidRDefault="00034E8B" w:rsidP="009F4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73FA4" w14:textId="77777777" w:rsidR="00034E8B" w:rsidRDefault="00034E8B" w:rsidP="009F4B5F">
      <w:r>
        <w:separator/>
      </w:r>
    </w:p>
  </w:footnote>
  <w:footnote w:type="continuationSeparator" w:id="0">
    <w:p w14:paraId="740BB5DA" w14:textId="77777777" w:rsidR="00034E8B" w:rsidRDefault="00034E8B" w:rsidP="009F4B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5B181" w14:textId="77A2882B" w:rsidR="00034E8B" w:rsidRDefault="00215538">
    <w:pPr>
      <w:pStyle w:val="Header"/>
    </w:pPr>
    <w:r>
      <w:rPr>
        <w:noProof/>
      </w:rPr>
      <w:pict w14:anchorId="17BE392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7" o:spid="_x0000_s2051" type="#_x0000_t136" style="position:absolute;margin-left:0;margin-top:0;width:533.55pt;height:152.45pt;rotation:315;z-index:-251654144;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111"/>
      <w:gridCol w:w="2693"/>
    </w:tblGrid>
    <w:tr w:rsidR="00034E8B" w:rsidRPr="00D94F74" w14:paraId="479F6593" w14:textId="77777777" w:rsidTr="007E1644">
      <w:trPr>
        <w:trHeight w:val="557"/>
      </w:trPr>
      <w:tc>
        <w:tcPr>
          <w:tcW w:w="10201" w:type="dxa"/>
          <w:gridSpan w:val="3"/>
        </w:tcPr>
        <w:p w14:paraId="1B36B9A3" w14:textId="77777777" w:rsidR="00034E8B" w:rsidRPr="00D94F74" w:rsidRDefault="00034E8B" w:rsidP="005B3DF9">
          <w:pPr>
            <w:pStyle w:val="NoSpacing"/>
            <w:rPr>
              <w:rFonts w:ascii="Times New Roman" w:hAnsi="Times New Roman"/>
              <w:sz w:val="16"/>
              <w:szCs w:val="16"/>
            </w:rPr>
          </w:pPr>
          <w:r>
            <w:rPr>
              <w:noProof/>
            </w:rPr>
            <w:drawing>
              <wp:anchor distT="0" distB="0" distL="114300" distR="114300" simplePos="0" relativeHeight="251657216" behindDoc="1" locked="0" layoutInCell="1" allowOverlap="1" wp14:anchorId="39EA1BC5" wp14:editId="6538245D">
                <wp:simplePos x="0" y="0"/>
                <wp:positionH relativeFrom="column">
                  <wp:posOffset>4003675</wp:posOffset>
                </wp:positionH>
                <wp:positionV relativeFrom="paragraph">
                  <wp:posOffset>64770</wp:posOffset>
                </wp:positionV>
                <wp:extent cx="1852930" cy="320040"/>
                <wp:effectExtent l="0" t="0" r="0" b="3810"/>
                <wp:wrapTight wrapText="bothSides">
                  <wp:wrapPolygon edited="0">
                    <wp:start x="3109" y="0"/>
                    <wp:lineTo x="0" y="18000"/>
                    <wp:lineTo x="0" y="20571"/>
                    <wp:lineTo x="21319" y="20571"/>
                    <wp:lineTo x="21319" y="7714"/>
                    <wp:lineTo x="5552" y="0"/>
                    <wp:lineTo x="3109"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 Green.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52930" cy="320040"/>
                        </a:xfrm>
                        <a:prstGeom prst="rect">
                          <a:avLst/>
                        </a:prstGeom>
                      </pic:spPr>
                    </pic:pic>
                  </a:graphicData>
                </a:graphic>
              </wp:anchor>
            </w:drawing>
          </w:r>
        </w:p>
        <w:p w14:paraId="1D7C60EF" w14:textId="77777777" w:rsidR="00034E8B" w:rsidRPr="00D94F74" w:rsidRDefault="00034E8B" w:rsidP="005B3DF9">
          <w:pPr>
            <w:pStyle w:val="NoSpacing"/>
            <w:jc w:val="right"/>
            <w:rPr>
              <w:rFonts w:ascii="Times New Roman" w:hAnsi="Times New Roman"/>
              <w:sz w:val="16"/>
              <w:szCs w:val="16"/>
            </w:rPr>
          </w:pPr>
          <w:r>
            <w:rPr>
              <w:noProof/>
            </w:rPr>
            <mc:AlternateContent>
              <mc:Choice Requires="wps">
                <w:drawing>
                  <wp:anchor distT="45720" distB="45720" distL="114300" distR="114300" simplePos="0" relativeHeight="251658240" behindDoc="1" locked="0" layoutInCell="1" allowOverlap="1" wp14:anchorId="35D7EEC9" wp14:editId="37F0572F">
                    <wp:simplePos x="0" y="0"/>
                    <wp:positionH relativeFrom="column">
                      <wp:posOffset>6062345</wp:posOffset>
                    </wp:positionH>
                    <wp:positionV relativeFrom="paragraph">
                      <wp:posOffset>92710</wp:posOffset>
                    </wp:positionV>
                    <wp:extent cx="480060" cy="243840"/>
                    <wp:effectExtent l="0" t="0" r="0" b="38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060" cy="243840"/>
                            </a:xfrm>
                            <a:prstGeom prst="rect">
                              <a:avLst/>
                            </a:prstGeom>
                            <a:solidFill>
                              <a:srgbClr val="FFFFFF"/>
                            </a:solidFill>
                            <a:ln w="9525">
                              <a:solidFill>
                                <a:srgbClr val="FFFFFF"/>
                              </a:solidFill>
                              <a:miter lim="800000"/>
                              <a:headEnd/>
                              <a:tailEnd/>
                            </a:ln>
                          </wps:spPr>
                          <wps:txb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5D7EEC9" id="_x0000_t202" coordsize="21600,21600" o:spt="202" path="m,l,21600r21600,l21600,xe">
                    <v:stroke joinstyle="miter"/>
                    <v:path gradientshapeok="t" o:connecttype="rect"/>
                  </v:shapetype>
                  <v:shape id="Text Box 2" o:spid="_x0000_s1026" type="#_x0000_t202" style="position:absolute;left:0;text-align:left;margin-left:477.35pt;margin-top:7.3pt;width:37.8pt;height:19.2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GrIIwIAAE8EAAAOAAAAZHJzL2Uyb0RvYy54bWysVNuO2yAQfa/Uf0C8N07cpM1acVbbbFNV&#10;2l6k3X4AxthGxQwdSOzt13fA2TTavq3qB8QwcDhzzuDN9dgbdlToNdiSL2ZzzpSVUGvblvzHw/7N&#10;mjMfhK2FAatK/qg8v96+frUZXKFy6MDUChmBWF8MruRdCK7IMi871Qs/A6csJRvAXgQKsc1qFAOh&#10;9ybL5/N32QBYOwSpvKfV2ynJtwm/aZQM35rGq8BMyYlbSCOmsYpjtt2IokXhOi1PNMQLWPRCW7r0&#10;DHUrgmAH1P9A9VoieGjCTEKfQdNoqVINVM1i/qya+044lWohcbw7y+T/H6z8evyOTNclX3FmRU8W&#10;PagxsA8wsjyqMzhf0KZ7R9vCSMvkcqrUuzuQPz2zsOuEbdUNIgydEjWxW8ST2cXRCcdHkGr4AjVd&#10;Iw4BEtDYYB+lIzEYoZNLj2dnIhVJi8s1eU0ZSal8+Xa9TM5long67NCHTwp6FiclRzI+gYvjnQ+R&#10;jCietsS7PBhd77UxKcC22hlkR0FNsk9f4v9sm7FsKPnVKl9N9b8AoteBut3ovuRUEH1T/0XVPto6&#10;9WIQ2kxzomzsScao3KRhGKvxZEsF9SMJijB1Nb1CmnSAvzkbqKNL7n8dBCrOzGdLplwtliQbCylY&#10;rt7nFOBlprrMCCsJquSBs2m6C9OzOTjUbUc3TW1g4YaMbHQSOTo+sTrxpq5N2p9eWHwWl3Ha9fc/&#10;sP0DAAD//wMAUEsDBBQABgAIAAAAIQBDrbrY3wAAAAoBAAAPAAAAZHJzL2Rvd25yZXYueG1sTI/B&#10;TsMwEETvSPyDtUhcELVJ2gIhTlVVIM4tXLi58TaJiHeT2G1Svh73BMfVPM28zVeTa8UJB98waXiY&#10;KRBIJduGKg2fH2/3TyB8MGRNy4QazuhhVVxf5SazPNIWT7tQiVhCPjMa6hC6TEpf1uiMn3GHFLMD&#10;D86EeA6VtIMZY7lrZaLUUjrTUFyoTYebGsvv3dFp4PH17Bh7ldx9/bj3zbrfHpJe69ubaf0CIuAU&#10;/mC46Ed1KKLTno9kvWg1PC/mjxGNwXwJ4gKoVKUg9hoWqQJZ5PL/C8UvAAAA//8DAFBLAQItABQA&#10;BgAIAAAAIQC2gziS/gAAAOEBAAATAAAAAAAAAAAAAAAAAAAAAABbQ29udGVudF9UeXBlc10ueG1s&#10;UEsBAi0AFAAGAAgAAAAhADj9If/WAAAAlAEAAAsAAAAAAAAAAAAAAAAALwEAAF9yZWxzLy5yZWxz&#10;UEsBAi0AFAAGAAgAAAAhADIoasgjAgAATwQAAA4AAAAAAAAAAAAAAAAALgIAAGRycy9lMm9Eb2Mu&#10;eG1sUEsBAi0AFAAGAAgAAAAhAEOtutjfAAAACgEAAA8AAAAAAAAAAAAAAAAAfQQAAGRycy9kb3du&#10;cmV2LnhtbFBLBQYAAAAABAAEAPMAAACJBQAAAAA=&#10;" strokecolor="white">
                    <v:textbox>
                      <w:txbxContent>
                        <w:p w14:paraId="1A4D6877" w14:textId="77777777" w:rsidR="00034E8B" w:rsidRPr="00B943B8" w:rsidRDefault="00034E8B" w:rsidP="00B943B8">
                          <w:pPr>
                            <w:rPr>
                              <w:b/>
                              <w:color w:val="006228"/>
                              <w:sz w:val="18"/>
                              <w:szCs w:val="28"/>
                            </w:rPr>
                          </w:pPr>
                          <w:r w:rsidRPr="00B943B8">
                            <w:rPr>
                              <w:b/>
                              <w:color w:val="006228"/>
                              <w:sz w:val="18"/>
                              <w:szCs w:val="28"/>
                            </w:rPr>
                            <w:t>ЕАД</w:t>
                          </w:r>
                        </w:p>
                      </w:txbxContent>
                    </v:textbox>
                    <w10:wrap type="square"/>
                  </v:shape>
                </w:pict>
              </mc:Fallback>
            </mc:AlternateContent>
          </w:r>
        </w:p>
      </w:tc>
    </w:tr>
    <w:tr w:rsidR="00034E8B" w:rsidRPr="00C45DDC" w14:paraId="422EAC8D" w14:textId="77777777" w:rsidTr="00D027A4">
      <w:trPr>
        <w:trHeight w:val="518"/>
      </w:trPr>
      <w:tc>
        <w:tcPr>
          <w:tcW w:w="3397" w:type="dxa"/>
          <w:vAlign w:val="center"/>
        </w:tcPr>
        <w:p w14:paraId="49088D72" w14:textId="77777777" w:rsidR="00034E8B" w:rsidRPr="00D94F74" w:rsidRDefault="00034E8B" w:rsidP="005B3DF9">
          <w:pPr>
            <w:pStyle w:val="NoSpacing"/>
            <w:rPr>
              <w:rFonts w:ascii="Times New Roman" w:hAnsi="Times New Roman"/>
              <w:sz w:val="20"/>
              <w:szCs w:val="20"/>
              <w:lang w:val="bg-BG"/>
            </w:rPr>
          </w:pPr>
          <w:r>
            <w:rPr>
              <w:rFonts w:ascii="Times New Roman" w:hAnsi="Times New Roman"/>
              <w:sz w:val="20"/>
              <w:szCs w:val="20"/>
              <w:lang w:val="bg-BG"/>
            </w:rPr>
            <w:t xml:space="preserve">Процедура </w:t>
          </w:r>
        </w:p>
      </w:tc>
      <w:tc>
        <w:tcPr>
          <w:tcW w:w="6804" w:type="dxa"/>
          <w:gridSpan w:val="2"/>
          <w:vAlign w:val="center"/>
        </w:tcPr>
        <w:p w14:paraId="4459ABAC" w14:textId="77777777" w:rsidR="00034E8B" w:rsidRPr="00743088" w:rsidRDefault="00034E8B" w:rsidP="00A41449">
          <w:pPr>
            <w:pStyle w:val="40"/>
            <w:spacing w:line="295" w:lineRule="exact"/>
            <w:rPr>
              <w:b/>
              <w:i w:val="0"/>
              <w:lang w:val="en-US"/>
            </w:rPr>
          </w:pPr>
          <w:r w:rsidRPr="009B0214">
            <w:rPr>
              <w:b/>
              <w:i w:val="0"/>
            </w:rPr>
            <w:t>ИЗБОР НА КОНТРАГЕНТ ЗА ДОСТАВКА</w:t>
          </w:r>
          <w:r>
            <w:rPr>
              <w:b/>
              <w:i w:val="0"/>
            </w:rPr>
            <w:t xml:space="preserve"> НА</w:t>
          </w:r>
          <w:r w:rsidRPr="009B0214">
            <w:rPr>
              <w:b/>
              <w:i w:val="0"/>
            </w:rPr>
            <w:t xml:space="preserve"> </w:t>
          </w:r>
          <w:r>
            <w:rPr>
              <w:b/>
              <w:i w:val="0"/>
            </w:rPr>
            <w:t xml:space="preserve"> </w:t>
          </w:r>
          <w:r>
            <w:rPr>
              <w:b/>
              <w:i w:val="0"/>
            </w:rPr>
            <w:tab/>
            <w:t>ДРЕНАЖНИ ТРЪБИ,  КОЛЕКТОРНИ ТРЪБИ И РЕВИЗИОННИ ШАХТИ :</w:t>
          </w:r>
        </w:p>
        <w:p w14:paraId="3F1BBEA6" w14:textId="77777777" w:rsidR="00034E8B" w:rsidRPr="009B0214" w:rsidRDefault="00034E8B" w:rsidP="00A41449">
          <w:pPr>
            <w:tabs>
              <w:tab w:val="left" w:pos="426"/>
            </w:tabs>
            <w:jc w:val="both"/>
            <w:rPr>
              <w:b/>
            </w:rPr>
          </w:pPr>
          <w:r w:rsidRPr="00184536">
            <w:rPr>
              <w:i/>
            </w:rPr>
            <w:t xml:space="preserve">за обект: „АМ Хемус“ -  </w:t>
          </w:r>
          <w:r w:rsidRPr="00672992">
            <w:rPr>
              <w:i/>
            </w:rPr>
            <w:t>Участък 2 от края на пътен възел „Дерманци“ (пресичане с път ІІІ-307) до пресичането с път ІІІ-3005, включително пътен възел „Каленик“, от км 103+060 до км 122+260“</w:t>
          </w:r>
        </w:p>
        <w:p w14:paraId="68272E78" w14:textId="0F40CF34" w:rsidR="00034E8B" w:rsidRPr="00A07441" w:rsidRDefault="00034E8B" w:rsidP="000E1B11">
          <w:pPr>
            <w:pStyle w:val="NoSpacing"/>
            <w:ind w:left="-77"/>
            <w:jc w:val="center"/>
            <w:rPr>
              <w:rFonts w:ascii="Times New Roman" w:hAnsi="Times New Roman"/>
              <w:sz w:val="16"/>
              <w:szCs w:val="16"/>
              <w:lang w:val="bg-BG"/>
            </w:rPr>
          </w:pPr>
        </w:p>
      </w:tc>
    </w:tr>
    <w:tr w:rsidR="00034E8B" w:rsidRPr="00D94F74" w14:paraId="45DA136A" w14:textId="77777777" w:rsidTr="00D027A4">
      <w:trPr>
        <w:trHeight w:val="429"/>
      </w:trPr>
      <w:tc>
        <w:tcPr>
          <w:tcW w:w="3397" w:type="dxa"/>
          <w:vAlign w:val="center"/>
        </w:tcPr>
        <w:p w14:paraId="139E79D6" w14:textId="77777777" w:rsidR="00034E8B" w:rsidRPr="0077625A" w:rsidRDefault="00034E8B" w:rsidP="005B3DF9">
          <w:pPr>
            <w:pStyle w:val="NoSpacing"/>
            <w:rPr>
              <w:rFonts w:ascii="Times New Roman" w:hAnsi="Times New Roman"/>
              <w:sz w:val="20"/>
              <w:szCs w:val="20"/>
              <w:lang w:val="ru-RU"/>
            </w:rPr>
          </w:pPr>
        </w:p>
      </w:tc>
      <w:tc>
        <w:tcPr>
          <w:tcW w:w="4111" w:type="dxa"/>
          <w:vAlign w:val="center"/>
        </w:tcPr>
        <w:p w14:paraId="41B4CDB3" w14:textId="77777777" w:rsidR="00034E8B" w:rsidRPr="00E42134" w:rsidRDefault="00034E8B" w:rsidP="003367B4">
          <w:pPr>
            <w:pStyle w:val="NoSpacing"/>
            <w:rPr>
              <w:rFonts w:ascii="Times New Roman" w:hAnsi="Times New Roman"/>
              <w:sz w:val="20"/>
              <w:szCs w:val="20"/>
              <w:lang w:val="bg-BG"/>
            </w:rPr>
          </w:pPr>
          <w:r>
            <w:rPr>
              <w:rFonts w:ascii="Times New Roman" w:hAnsi="Times New Roman"/>
              <w:sz w:val="20"/>
              <w:szCs w:val="20"/>
              <w:lang w:val="bg-BG"/>
            </w:rPr>
            <w:t>Дата</w:t>
          </w:r>
        </w:p>
      </w:tc>
      <w:tc>
        <w:tcPr>
          <w:tcW w:w="2693" w:type="dxa"/>
          <w:vMerge w:val="restart"/>
          <w:vAlign w:val="center"/>
        </w:tcPr>
        <w:p w14:paraId="50442664" w14:textId="77777777" w:rsidR="00034E8B" w:rsidRPr="003404B3" w:rsidRDefault="00034E8B" w:rsidP="005B3DF9">
          <w:pPr>
            <w:pStyle w:val="NoSpacing"/>
            <w:tabs>
              <w:tab w:val="left" w:pos="176"/>
              <w:tab w:val="left" w:pos="2586"/>
            </w:tabs>
            <w:ind w:left="34"/>
            <w:jc w:val="both"/>
            <w:rPr>
              <w:rFonts w:ascii="Times New Roman" w:hAnsi="Times New Roman"/>
              <w:sz w:val="20"/>
              <w:szCs w:val="20"/>
            </w:rPr>
          </w:pPr>
          <w:r>
            <w:rPr>
              <w:rFonts w:ascii="Times New Roman" w:hAnsi="Times New Roman"/>
              <w:sz w:val="20"/>
              <w:szCs w:val="20"/>
              <w:lang w:val="bg-BG"/>
            </w:rPr>
            <w:t>Утвърдил:</w:t>
          </w:r>
        </w:p>
        <w:p w14:paraId="6181A66A" w14:textId="77777777" w:rsidR="00034E8B" w:rsidRPr="00D94F74" w:rsidRDefault="00034E8B" w:rsidP="005B3DF9">
          <w:pPr>
            <w:pStyle w:val="NoSpacing"/>
            <w:tabs>
              <w:tab w:val="left" w:pos="176"/>
              <w:tab w:val="left" w:pos="2586"/>
            </w:tabs>
            <w:ind w:left="34"/>
            <w:jc w:val="both"/>
            <w:rPr>
              <w:rFonts w:ascii="Times New Roman" w:hAnsi="Times New Roman"/>
              <w:sz w:val="20"/>
              <w:szCs w:val="20"/>
              <w:lang w:val="bg-BG"/>
            </w:rPr>
          </w:pPr>
          <w:r>
            <w:rPr>
              <w:rFonts w:ascii="Times New Roman" w:hAnsi="Times New Roman"/>
              <w:sz w:val="20"/>
              <w:szCs w:val="20"/>
              <w:lang w:val="bg-BG"/>
            </w:rPr>
            <w:t>Изпълнителен директор:</w:t>
          </w:r>
        </w:p>
      </w:tc>
    </w:tr>
    <w:tr w:rsidR="00034E8B" w:rsidRPr="00D94F74" w14:paraId="01A48515" w14:textId="77777777" w:rsidTr="00D027A4">
      <w:trPr>
        <w:trHeight w:val="549"/>
      </w:trPr>
      <w:tc>
        <w:tcPr>
          <w:tcW w:w="3397" w:type="dxa"/>
          <w:vAlign w:val="center"/>
        </w:tcPr>
        <w:p w14:paraId="5A279A5B" w14:textId="0E096581" w:rsidR="00034E8B" w:rsidRDefault="00034E8B" w:rsidP="005B3DF9">
          <w:pPr>
            <w:pStyle w:val="Footer"/>
            <w:rPr>
              <w:sz w:val="20"/>
              <w:szCs w:val="20"/>
            </w:rPr>
          </w:pPr>
        </w:p>
        <w:p w14:paraId="3C596E86" w14:textId="77777777" w:rsidR="00034E8B" w:rsidRPr="001A7109" w:rsidRDefault="00034E8B" w:rsidP="005B3DF9">
          <w:pPr>
            <w:pStyle w:val="Footer"/>
            <w:rPr>
              <w:sz w:val="20"/>
              <w:szCs w:val="20"/>
            </w:rPr>
          </w:pPr>
        </w:p>
      </w:tc>
      <w:tc>
        <w:tcPr>
          <w:tcW w:w="4111" w:type="dxa"/>
          <w:vAlign w:val="center"/>
        </w:tcPr>
        <w:p w14:paraId="4DF1DFDF" w14:textId="258BEE9D" w:rsidR="00034E8B" w:rsidRPr="00462AEE" w:rsidRDefault="00034E8B" w:rsidP="00E42134">
          <w:pPr>
            <w:pStyle w:val="Footer"/>
          </w:pPr>
          <w:r w:rsidRPr="00A71BA3">
            <w:rPr>
              <w:sz w:val="20"/>
              <w:szCs w:val="20"/>
            </w:rPr>
            <w:t>Страница</w:t>
          </w:r>
          <w:r>
            <w:rPr>
              <w:sz w:val="20"/>
              <w:szCs w:val="20"/>
            </w:rPr>
            <w:t xml:space="preserve"> </w:t>
          </w:r>
          <w:r w:rsidRPr="00E42134">
            <w:fldChar w:fldCharType="begin"/>
          </w:r>
          <w:r w:rsidRPr="00E42134">
            <w:instrText xml:space="preserve"> PAGE   \* MERGEFORMAT </w:instrText>
          </w:r>
          <w:r w:rsidRPr="00E42134">
            <w:fldChar w:fldCharType="separate"/>
          </w:r>
          <w:r>
            <w:t>6</w:t>
          </w:r>
          <w:r w:rsidRPr="00E42134">
            <w:fldChar w:fldCharType="end"/>
          </w:r>
        </w:p>
      </w:tc>
      <w:tc>
        <w:tcPr>
          <w:tcW w:w="2693" w:type="dxa"/>
          <w:vMerge/>
          <w:vAlign w:val="center"/>
        </w:tcPr>
        <w:p w14:paraId="53265C01" w14:textId="77777777" w:rsidR="00034E8B" w:rsidRPr="00D94F74" w:rsidRDefault="00034E8B" w:rsidP="005B3DF9">
          <w:pPr>
            <w:pStyle w:val="Footer"/>
            <w:rPr>
              <w:sz w:val="20"/>
              <w:szCs w:val="20"/>
            </w:rPr>
          </w:pPr>
        </w:p>
      </w:tc>
    </w:tr>
  </w:tbl>
  <w:p w14:paraId="1F922DA1" w14:textId="4FA59E5F" w:rsidR="00034E8B" w:rsidRPr="00D532F6" w:rsidRDefault="00215538" w:rsidP="005B3DF9">
    <w:pPr>
      <w:pStyle w:val="NoSpacing"/>
      <w:rPr>
        <w:sz w:val="16"/>
        <w:szCs w:val="16"/>
      </w:rPr>
    </w:pPr>
    <w:r>
      <w:rPr>
        <w:noProof/>
      </w:rPr>
      <w:pict w14:anchorId="6D78D5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8" o:spid="_x0000_s2052" type="#_x0000_t136" style="position:absolute;margin-left:0;margin-top:0;width:533.55pt;height:152.45pt;rotation:315;z-index:-251652096;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342B7" w14:textId="4D4674CB" w:rsidR="00034E8B" w:rsidRDefault="00215538">
    <w:pPr>
      <w:pStyle w:val="Header"/>
    </w:pPr>
    <w:r>
      <w:rPr>
        <w:noProof/>
      </w:rPr>
      <w:pict w14:anchorId="2A850CB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68270906" o:spid="_x0000_s2050" type="#_x0000_t136" style="position:absolute;margin-left:0;margin-top:0;width:533.55pt;height:152.45pt;rotation:315;z-index:-251656192;mso-position-horizontal:center;mso-position-horizontal-relative:margin;mso-position-vertical:center;mso-position-vertical-relative:margin" o:allowincell="f" fillcolor="silver" stroked="f">
          <v:fill opacity=".5"/>
          <v:textpath style="font-family:&quot;Times New Roman&quot;;font-size:1pt" string="ОБРАЗЕЦ"/>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40915"/>
    <w:multiLevelType w:val="hybridMultilevel"/>
    <w:tmpl w:val="44327CCA"/>
    <w:lvl w:ilvl="0" w:tplc="0402000D">
      <w:start w:val="1"/>
      <w:numFmt w:val="bullet"/>
      <w:lvlText w:val=""/>
      <w:lvlJc w:val="left"/>
      <w:pPr>
        <w:ind w:left="774" w:hanging="360"/>
      </w:pPr>
      <w:rPr>
        <w:rFonts w:ascii="Wingdings" w:hAnsi="Wingdings"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 w15:restartNumberingAfterBreak="0">
    <w:nsid w:val="297F3595"/>
    <w:multiLevelType w:val="hybridMultilevel"/>
    <w:tmpl w:val="A7166F7E"/>
    <w:lvl w:ilvl="0" w:tplc="565ED004">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2" w15:restartNumberingAfterBreak="0">
    <w:nsid w:val="2B2B4105"/>
    <w:multiLevelType w:val="hybridMultilevel"/>
    <w:tmpl w:val="47387ECA"/>
    <w:lvl w:ilvl="0" w:tplc="0409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6330A55"/>
    <w:multiLevelType w:val="hybridMultilevel"/>
    <w:tmpl w:val="813658E6"/>
    <w:lvl w:ilvl="0" w:tplc="8EC6AF6E">
      <w:start w:val="1"/>
      <w:numFmt w:val="decimal"/>
      <w:lvlText w:val="%1."/>
      <w:lvlJc w:val="left"/>
      <w:pPr>
        <w:ind w:left="790" w:hanging="360"/>
      </w:pPr>
      <w:rPr>
        <w:rFonts w:hint="default"/>
      </w:rPr>
    </w:lvl>
    <w:lvl w:ilvl="1" w:tplc="04020019" w:tentative="1">
      <w:start w:val="1"/>
      <w:numFmt w:val="lowerLetter"/>
      <w:lvlText w:val="%2."/>
      <w:lvlJc w:val="left"/>
      <w:pPr>
        <w:ind w:left="1510" w:hanging="360"/>
      </w:pPr>
    </w:lvl>
    <w:lvl w:ilvl="2" w:tplc="0402001B" w:tentative="1">
      <w:start w:val="1"/>
      <w:numFmt w:val="lowerRoman"/>
      <w:lvlText w:val="%3."/>
      <w:lvlJc w:val="right"/>
      <w:pPr>
        <w:ind w:left="2230" w:hanging="180"/>
      </w:pPr>
    </w:lvl>
    <w:lvl w:ilvl="3" w:tplc="0402000F" w:tentative="1">
      <w:start w:val="1"/>
      <w:numFmt w:val="decimal"/>
      <w:lvlText w:val="%4."/>
      <w:lvlJc w:val="left"/>
      <w:pPr>
        <w:ind w:left="2950" w:hanging="360"/>
      </w:pPr>
    </w:lvl>
    <w:lvl w:ilvl="4" w:tplc="04020019" w:tentative="1">
      <w:start w:val="1"/>
      <w:numFmt w:val="lowerLetter"/>
      <w:lvlText w:val="%5."/>
      <w:lvlJc w:val="left"/>
      <w:pPr>
        <w:ind w:left="3670" w:hanging="360"/>
      </w:pPr>
    </w:lvl>
    <w:lvl w:ilvl="5" w:tplc="0402001B" w:tentative="1">
      <w:start w:val="1"/>
      <w:numFmt w:val="lowerRoman"/>
      <w:lvlText w:val="%6."/>
      <w:lvlJc w:val="right"/>
      <w:pPr>
        <w:ind w:left="4390" w:hanging="180"/>
      </w:pPr>
    </w:lvl>
    <w:lvl w:ilvl="6" w:tplc="0402000F" w:tentative="1">
      <w:start w:val="1"/>
      <w:numFmt w:val="decimal"/>
      <w:lvlText w:val="%7."/>
      <w:lvlJc w:val="left"/>
      <w:pPr>
        <w:ind w:left="5110" w:hanging="360"/>
      </w:pPr>
    </w:lvl>
    <w:lvl w:ilvl="7" w:tplc="04020019" w:tentative="1">
      <w:start w:val="1"/>
      <w:numFmt w:val="lowerLetter"/>
      <w:lvlText w:val="%8."/>
      <w:lvlJc w:val="left"/>
      <w:pPr>
        <w:ind w:left="5830" w:hanging="360"/>
      </w:pPr>
    </w:lvl>
    <w:lvl w:ilvl="8" w:tplc="0402001B" w:tentative="1">
      <w:start w:val="1"/>
      <w:numFmt w:val="lowerRoman"/>
      <w:lvlText w:val="%9."/>
      <w:lvlJc w:val="right"/>
      <w:pPr>
        <w:ind w:left="6550" w:hanging="180"/>
      </w:pPr>
    </w:lvl>
  </w:abstractNum>
  <w:abstractNum w:abstractNumId="4" w15:restartNumberingAfterBreak="0">
    <w:nsid w:val="400B16F5"/>
    <w:multiLevelType w:val="hybridMultilevel"/>
    <w:tmpl w:val="86ECA6A2"/>
    <w:lvl w:ilvl="0" w:tplc="6ED44432">
      <w:start w:val="1"/>
      <w:numFmt w:val="decimal"/>
      <w:lvlText w:val="%1."/>
      <w:lvlJc w:val="left"/>
      <w:pPr>
        <w:ind w:left="786" w:hanging="360"/>
      </w:pPr>
      <w:rPr>
        <w:rFonts w:hint="default"/>
        <w:color w:val="000000" w:themeColor="text1"/>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15:restartNumberingAfterBreak="0">
    <w:nsid w:val="4633601A"/>
    <w:multiLevelType w:val="hybridMultilevel"/>
    <w:tmpl w:val="23248C36"/>
    <w:lvl w:ilvl="0" w:tplc="FFFFFFFF">
      <w:start w:val="778"/>
      <w:numFmt w:val="bullet"/>
      <w:lvlText w:val="-"/>
      <w:lvlJc w:val="left"/>
      <w:pPr>
        <w:ind w:left="502" w:hanging="360"/>
      </w:pPr>
      <w:rPr>
        <w:rFonts w:ascii="Times New Roman" w:eastAsia="Calibri" w:hAnsi="Times New Roman" w:cs="Times New Roman" w:hint="default"/>
      </w:rPr>
    </w:lvl>
    <w:lvl w:ilvl="1" w:tplc="FFFFFFFF" w:tentative="1">
      <w:start w:val="1"/>
      <w:numFmt w:val="bullet"/>
      <w:lvlText w:val="o"/>
      <w:lvlJc w:val="left"/>
      <w:pPr>
        <w:ind w:left="1222" w:hanging="360"/>
      </w:pPr>
      <w:rPr>
        <w:rFonts w:ascii="Courier New" w:hAnsi="Courier New" w:cs="Courier New" w:hint="default"/>
      </w:rPr>
    </w:lvl>
    <w:lvl w:ilvl="2" w:tplc="FFFFFFFF">
      <w:start w:val="1"/>
      <w:numFmt w:val="bullet"/>
      <w:lvlText w:val=""/>
      <w:lvlJc w:val="left"/>
      <w:pPr>
        <w:ind w:left="1942" w:hanging="360"/>
      </w:pPr>
      <w:rPr>
        <w:rFonts w:ascii="Wingdings" w:hAnsi="Wingdings" w:hint="default"/>
      </w:rPr>
    </w:lvl>
    <w:lvl w:ilvl="3" w:tplc="FFFFFFFF" w:tentative="1">
      <w:start w:val="1"/>
      <w:numFmt w:val="bullet"/>
      <w:lvlText w:val=""/>
      <w:lvlJc w:val="left"/>
      <w:pPr>
        <w:ind w:left="2662" w:hanging="360"/>
      </w:pPr>
      <w:rPr>
        <w:rFonts w:ascii="Symbol" w:hAnsi="Symbol" w:hint="default"/>
      </w:rPr>
    </w:lvl>
    <w:lvl w:ilvl="4" w:tplc="FFFFFFFF" w:tentative="1">
      <w:start w:val="1"/>
      <w:numFmt w:val="bullet"/>
      <w:lvlText w:val="o"/>
      <w:lvlJc w:val="left"/>
      <w:pPr>
        <w:ind w:left="3382" w:hanging="360"/>
      </w:pPr>
      <w:rPr>
        <w:rFonts w:ascii="Courier New" w:hAnsi="Courier New" w:cs="Courier New" w:hint="default"/>
      </w:rPr>
    </w:lvl>
    <w:lvl w:ilvl="5" w:tplc="FFFFFFFF" w:tentative="1">
      <w:start w:val="1"/>
      <w:numFmt w:val="bullet"/>
      <w:lvlText w:val=""/>
      <w:lvlJc w:val="left"/>
      <w:pPr>
        <w:ind w:left="4102" w:hanging="360"/>
      </w:pPr>
      <w:rPr>
        <w:rFonts w:ascii="Wingdings" w:hAnsi="Wingdings" w:hint="default"/>
      </w:rPr>
    </w:lvl>
    <w:lvl w:ilvl="6" w:tplc="FFFFFFFF" w:tentative="1">
      <w:start w:val="1"/>
      <w:numFmt w:val="bullet"/>
      <w:lvlText w:val=""/>
      <w:lvlJc w:val="left"/>
      <w:pPr>
        <w:ind w:left="4822" w:hanging="360"/>
      </w:pPr>
      <w:rPr>
        <w:rFonts w:ascii="Symbol" w:hAnsi="Symbol" w:hint="default"/>
      </w:rPr>
    </w:lvl>
    <w:lvl w:ilvl="7" w:tplc="FFFFFFFF" w:tentative="1">
      <w:start w:val="1"/>
      <w:numFmt w:val="bullet"/>
      <w:lvlText w:val="o"/>
      <w:lvlJc w:val="left"/>
      <w:pPr>
        <w:ind w:left="5542" w:hanging="360"/>
      </w:pPr>
      <w:rPr>
        <w:rFonts w:ascii="Courier New" w:hAnsi="Courier New" w:cs="Courier New" w:hint="default"/>
      </w:rPr>
    </w:lvl>
    <w:lvl w:ilvl="8" w:tplc="FFFFFFFF" w:tentative="1">
      <w:start w:val="1"/>
      <w:numFmt w:val="bullet"/>
      <w:lvlText w:val=""/>
      <w:lvlJc w:val="left"/>
      <w:pPr>
        <w:ind w:left="6262" w:hanging="360"/>
      </w:pPr>
      <w:rPr>
        <w:rFonts w:ascii="Wingdings" w:hAnsi="Wingdings" w:hint="default"/>
      </w:rPr>
    </w:lvl>
  </w:abstractNum>
  <w:abstractNum w:abstractNumId="6" w15:restartNumberingAfterBreak="0">
    <w:nsid w:val="47292CB1"/>
    <w:multiLevelType w:val="multilevel"/>
    <w:tmpl w:val="99B2B926"/>
    <w:lvl w:ilvl="0">
      <w:start w:val="3"/>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5AB17CDE"/>
    <w:multiLevelType w:val="hybridMultilevel"/>
    <w:tmpl w:val="6D5256BA"/>
    <w:lvl w:ilvl="0" w:tplc="0402000F">
      <w:start w:val="1"/>
      <w:numFmt w:val="decimal"/>
      <w:lvlText w:val="%1."/>
      <w:lvlJc w:val="left"/>
      <w:pPr>
        <w:ind w:left="2136" w:hanging="360"/>
      </w:pPr>
    </w:lvl>
    <w:lvl w:ilvl="1" w:tplc="04020019" w:tentative="1">
      <w:start w:val="1"/>
      <w:numFmt w:val="lowerLetter"/>
      <w:lvlText w:val="%2."/>
      <w:lvlJc w:val="left"/>
      <w:pPr>
        <w:ind w:left="2856" w:hanging="360"/>
      </w:pPr>
    </w:lvl>
    <w:lvl w:ilvl="2" w:tplc="0402001B" w:tentative="1">
      <w:start w:val="1"/>
      <w:numFmt w:val="lowerRoman"/>
      <w:lvlText w:val="%3."/>
      <w:lvlJc w:val="right"/>
      <w:pPr>
        <w:ind w:left="3576" w:hanging="180"/>
      </w:pPr>
    </w:lvl>
    <w:lvl w:ilvl="3" w:tplc="0402000F" w:tentative="1">
      <w:start w:val="1"/>
      <w:numFmt w:val="decimal"/>
      <w:lvlText w:val="%4."/>
      <w:lvlJc w:val="left"/>
      <w:pPr>
        <w:ind w:left="4296" w:hanging="360"/>
      </w:pPr>
    </w:lvl>
    <w:lvl w:ilvl="4" w:tplc="04020019" w:tentative="1">
      <w:start w:val="1"/>
      <w:numFmt w:val="lowerLetter"/>
      <w:lvlText w:val="%5."/>
      <w:lvlJc w:val="left"/>
      <w:pPr>
        <w:ind w:left="5016" w:hanging="360"/>
      </w:pPr>
    </w:lvl>
    <w:lvl w:ilvl="5" w:tplc="0402001B" w:tentative="1">
      <w:start w:val="1"/>
      <w:numFmt w:val="lowerRoman"/>
      <w:lvlText w:val="%6."/>
      <w:lvlJc w:val="right"/>
      <w:pPr>
        <w:ind w:left="5736" w:hanging="180"/>
      </w:pPr>
    </w:lvl>
    <w:lvl w:ilvl="6" w:tplc="0402000F" w:tentative="1">
      <w:start w:val="1"/>
      <w:numFmt w:val="decimal"/>
      <w:lvlText w:val="%7."/>
      <w:lvlJc w:val="left"/>
      <w:pPr>
        <w:ind w:left="6456" w:hanging="360"/>
      </w:pPr>
    </w:lvl>
    <w:lvl w:ilvl="7" w:tplc="04020019" w:tentative="1">
      <w:start w:val="1"/>
      <w:numFmt w:val="lowerLetter"/>
      <w:lvlText w:val="%8."/>
      <w:lvlJc w:val="left"/>
      <w:pPr>
        <w:ind w:left="7176" w:hanging="360"/>
      </w:pPr>
    </w:lvl>
    <w:lvl w:ilvl="8" w:tplc="0402001B" w:tentative="1">
      <w:start w:val="1"/>
      <w:numFmt w:val="lowerRoman"/>
      <w:lvlText w:val="%9."/>
      <w:lvlJc w:val="right"/>
      <w:pPr>
        <w:ind w:left="7896" w:hanging="180"/>
      </w:pPr>
    </w:lvl>
  </w:abstractNum>
  <w:abstractNum w:abstractNumId="8" w15:restartNumberingAfterBreak="0">
    <w:nsid w:val="5C34063F"/>
    <w:multiLevelType w:val="hybridMultilevel"/>
    <w:tmpl w:val="2DD2281C"/>
    <w:lvl w:ilvl="0" w:tplc="CDC21AB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9" w15:restartNumberingAfterBreak="0">
    <w:nsid w:val="616B18ED"/>
    <w:multiLevelType w:val="multilevel"/>
    <w:tmpl w:val="CEAE8B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bg-BG" w:eastAsia="bg-BG" w:bidi="bg-BG"/>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7F159A3"/>
    <w:multiLevelType w:val="hybridMultilevel"/>
    <w:tmpl w:val="E3B2AA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15:restartNumberingAfterBreak="0">
    <w:nsid w:val="68F25ED9"/>
    <w:multiLevelType w:val="multilevel"/>
    <w:tmpl w:val="C6E8584E"/>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abstractNumId w:val="10"/>
  </w:num>
  <w:num w:numId="2">
    <w:abstractNumId w:val="5"/>
  </w:num>
  <w:num w:numId="3">
    <w:abstractNumId w:val="6"/>
  </w:num>
  <w:num w:numId="4">
    <w:abstractNumId w:val="4"/>
  </w:num>
  <w:num w:numId="5">
    <w:abstractNumId w:val="11"/>
  </w:num>
  <w:num w:numId="6">
    <w:abstractNumId w:val="0"/>
  </w:num>
  <w:num w:numId="7">
    <w:abstractNumId w:val="3"/>
  </w:num>
  <w:num w:numId="8">
    <w:abstractNumId w:val="7"/>
  </w:num>
  <w:num w:numId="9">
    <w:abstractNumId w:val="1"/>
  </w:num>
  <w:num w:numId="10">
    <w:abstractNumId w:val="8"/>
  </w:num>
  <w:num w:numId="11">
    <w:abstractNumId w:val="9"/>
  </w:num>
  <w:num w:numId="12">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ru-RU" w:vendorID="64" w:dllVersion="4096" w:nlCheck="1" w:checkStyle="0"/>
  <w:proofState w:spelling="clean" w:grammar="clean"/>
  <w:defaultTabStop w:val="708"/>
  <w:hyphenationZone w:val="425"/>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B5F"/>
    <w:rsid w:val="00000FC8"/>
    <w:rsid w:val="00001970"/>
    <w:rsid w:val="00004415"/>
    <w:rsid w:val="0001196D"/>
    <w:rsid w:val="00013B08"/>
    <w:rsid w:val="00013E9D"/>
    <w:rsid w:val="00015F48"/>
    <w:rsid w:val="000218CB"/>
    <w:rsid w:val="0002340A"/>
    <w:rsid w:val="00023D92"/>
    <w:rsid w:val="00024A09"/>
    <w:rsid w:val="00024A23"/>
    <w:rsid w:val="00024D12"/>
    <w:rsid w:val="0002507E"/>
    <w:rsid w:val="00025BA2"/>
    <w:rsid w:val="00027603"/>
    <w:rsid w:val="00030220"/>
    <w:rsid w:val="000314B7"/>
    <w:rsid w:val="0003167E"/>
    <w:rsid w:val="00032765"/>
    <w:rsid w:val="0003283F"/>
    <w:rsid w:val="00034E8B"/>
    <w:rsid w:val="00043A3A"/>
    <w:rsid w:val="000468F8"/>
    <w:rsid w:val="0005083E"/>
    <w:rsid w:val="000517E6"/>
    <w:rsid w:val="000536C5"/>
    <w:rsid w:val="00056B16"/>
    <w:rsid w:val="00061780"/>
    <w:rsid w:val="000620C5"/>
    <w:rsid w:val="00062A7F"/>
    <w:rsid w:val="00064A7A"/>
    <w:rsid w:val="00065403"/>
    <w:rsid w:val="00075A27"/>
    <w:rsid w:val="000802FF"/>
    <w:rsid w:val="0008058A"/>
    <w:rsid w:val="00080B0C"/>
    <w:rsid w:val="00082DA0"/>
    <w:rsid w:val="00085C35"/>
    <w:rsid w:val="000923CD"/>
    <w:rsid w:val="00094E54"/>
    <w:rsid w:val="00095843"/>
    <w:rsid w:val="00096D98"/>
    <w:rsid w:val="000A23EC"/>
    <w:rsid w:val="000A2D36"/>
    <w:rsid w:val="000A582A"/>
    <w:rsid w:val="000B145A"/>
    <w:rsid w:val="000B35F0"/>
    <w:rsid w:val="000B7D08"/>
    <w:rsid w:val="000C20B7"/>
    <w:rsid w:val="000C53A1"/>
    <w:rsid w:val="000C6502"/>
    <w:rsid w:val="000C7E86"/>
    <w:rsid w:val="000D634C"/>
    <w:rsid w:val="000E05ED"/>
    <w:rsid w:val="000E1B11"/>
    <w:rsid w:val="000E727D"/>
    <w:rsid w:val="000F08AD"/>
    <w:rsid w:val="000F3016"/>
    <w:rsid w:val="000F6B1B"/>
    <w:rsid w:val="001027E0"/>
    <w:rsid w:val="00105851"/>
    <w:rsid w:val="00112945"/>
    <w:rsid w:val="0011409B"/>
    <w:rsid w:val="00120370"/>
    <w:rsid w:val="001209AF"/>
    <w:rsid w:val="00130810"/>
    <w:rsid w:val="001319D0"/>
    <w:rsid w:val="00132D2D"/>
    <w:rsid w:val="00133D8E"/>
    <w:rsid w:val="00140507"/>
    <w:rsid w:val="0014092E"/>
    <w:rsid w:val="00145B3F"/>
    <w:rsid w:val="0015131E"/>
    <w:rsid w:val="001539E9"/>
    <w:rsid w:val="00155726"/>
    <w:rsid w:val="00156EE9"/>
    <w:rsid w:val="00160C6C"/>
    <w:rsid w:val="001666A0"/>
    <w:rsid w:val="0017181D"/>
    <w:rsid w:val="00174997"/>
    <w:rsid w:val="00184536"/>
    <w:rsid w:val="00185E69"/>
    <w:rsid w:val="001965A5"/>
    <w:rsid w:val="001A1D8B"/>
    <w:rsid w:val="001B26B8"/>
    <w:rsid w:val="001B5277"/>
    <w:rsid w:val="001C0EAF"/>
    <w:rsid w:val="001C1288"/>
    <w:rsid w:val="001C26DB"/>
    <w:rsid w:val="001C4BE0"/>
    <w:rsid w:val="001D0E49"/>
    <w:rsid w:val="001D2BA2"/>
    <w:rsid w:val="001D341C"/>
    <w:rsid w:val="001D3C91"/>
    <w:rsid w:val="001D706A"/>
    <w:rsid w:val="001D76EF"/>
    <w:rsid w:val="001D7933"/>
    <w:rsid w:val="001E48AA"/>
    <w:rsid w:val="001E492E"/>
    <w:rsid w:val="001F3E21"/>
    <w:rsid w:val="002032DD"/>
    <w:rsid w:val="00206455"/>
    <w:rsid w:val="00211381"/>
    <w:rsid w:val="002125C7"/>
    <w:rsid w:val="00215538"/>
    <w:rsid w:val="002178E8"/>
    <w:rsid w:val="002260BD"/>
    <w:rsid w:val="002263EE"/>
    <w:rsid w:val="0023015A"/>
    <w:rsid w:val="00231D6E"/>
    <w:rsid w:val="00234261"/>
    <w:rsid w:val="00234B02"/>
    <w:rsid w:val="002365D9"/>
    <w:rsid w:val="00240394"/>
    <w:rsid w:val="002410FF"/>
    <w:rsid w:val="00242213"/>
    <w:rsid w:val="00242CDE"/>
    <w:rsid w:val="00246E87"/>
    <w:rsid w:val="002473D1"/>
    <w:rsid w:val="00247CBD"/>
    <w:rsid w:val="002559C9"/>
    <w:rsid w:val="00255F99"/>
    <w:rsid w:val="0025634A"/>
    <w:rsid w:val="00260CB5"/>
    <w:rsid w:val="002621FC"/>
    <w:rsid w:val="00264D61"/>
    <w:rsid w:val="00267457"/>
    <w:rsid w:val="00267DAB"/>
    <w:rsid w:val="0027274F"/>
    <w:rsid w:val="00276155"/>
    <w:rsid w:val="00276F1D"/>
    <w:rsid w:val="002776A8"/>
    <w:rsid w:val="00287C0B"/>
    <w:rsid w:val="002914AF"/>
    <w:rsid w:val="00292B65"/>
    <w:rsid w:val="00294891"/>
    <w:rsid w:val="002975B9"/>
    <w:rsid w:val="002A0450"/>
    <w:rsid w:val="002A0FDD"/>
    <w:rsid w:val="002A260B"/>
    <w:rsid w:val="002A33CF"/>
    <w:rsid w:val="002A633E"/>
    <w:rsid w:val="002B14EE"/>
    <w:rsid w:val="002B1C20"/>
    <w:rsid w:val="002B4233"/>
    <w:rsid w:val="002C581B"/>
    <w:rsid w:val="002C6B73"/>
    <w:rsid w:val="002C7E92"/>
    <w:rsid w:val="002D0018"/>
    <w:rsid w:val="002D41C1"/>
    <w:rsid w:val="002D4749"/>
    <w:rsid w:val="002D4D46"/>
    <w:rsid w:val="002D5B09"/>
    <w:rsid w:val="002D6D24"/>
    <w:rsid w:val="002E722C"/>
    <w:rsid w:val="002F388C"/>
    <w:rsid w:val="002F5178"/>
    <w:rsid w:val="002F586A"/>
    <w:rsid w:val="00302B47"/>
    <w:rsid w:val="00306063"/>
    <w:rsid w:val="003106C0"/>
    <w:rsid w:val="00312A21"/>
    <w:rsid w:val="00322BCF"/>
    <w:rsid w:val="00323E73"/>
    <w:rsid w:val="00327249"/>
    <w:rsid w:val="003325FF"/>
    <w:rsid w:val="00335FED"/>
    <w:rsid w:val="003367B4"/>
    <w:rsid w:val="00337CF1"/>
    <w:rsid w:val="00337EA4"/>
    <w:rsid w:val="00340CCF"/>
    <w:rsid w:val="00341D84"/>
    <w:rsid w:val="00345BFB"/>
    <w:rsid w:val="003529F2"/>
    <w:rsid w:val="00352EDD"/>
    <w:rsid w:val="00357162"/>
    <w:rsid w:val="00357C3A"/>
    <w:rsid w:val="003600EA"/>
    <w:rsid w:val="00361C81"/>
    <w:rsid w:val="003701F3"/>
    <w:rsid w:val="00371102"/>
    <w:rsid w:val="00373800"/>
    <w:rsid w:val="00381945"/>
    <w:rsid w:val="00381CE8"/>
    <w:rsid w:val="00381FAA"/>
    <w:rsid w:val="00386559"/>
    <w:rsid w:val="003868A3"/>
    <w:rsid w:val="00387EA6"/>
    <w:rsid w:val="00390712"/>
    <w:rsid w:val="00392A82"/>
    <w:rsid w:val="00394983"/>
    <w:rsid w:val="003A5F0F"/>
    <w:rsid w:val="003A74FA"/>
    <w:rsid w:val="003A7BC0"/>
    <w:rsid w:val="003B108A"/>
    <w:rsid w:val="003B3F0B"/>
    <w:rsid w:val="003C0A42"/>
    <w:rsid w:val="003C5BE6"/>
    <w:rsid w:val="003D52E2"/>
    <w:rsid w:val="003D5CA3"/>
    <w:rsid w:val="003E0F45"/>
    <w:rsid w:val="003E16F1"/>
    <w:rsid w:val="003E2119"/>
    <w:rsid w:val="003E30D8"/>
    <w:rsid w:val="003F0FCE"/>
    <w:rsid w:val="003F133E"/>
    <w:rsid w:val="003F7AF7"/>
    <w:rsid w:val="00400297"/>
    <w:rsid w:val="004053FF"/>
    <w:rsid w:val="004079ED"/>
    <w:rsid w:val="00407CFC"/>
    <w:rsid w:val="00410DAE"/>
    <w:rsid w:val="004114B5"/>
    <w:rsid w:val="0041725C"/>
    <w:rsid w:val="00422379"/>
    <w:rsid w:val="004250F7"/>
    <w:rsid w:val="004267AD"/>
    <w:rsid w:val="004316EE"/>
    <w:rsid w:val="00433E8C"/>
    <w:rsid w:val="00440325"/>
    <w:rsid w:val="0044082D"/>
    <w:rsid w:val="0044141F"/>
    <w:rsid w:val="00443B18"/>
    <w:rsid w:val="004503C9"/>
    <w:rsid w:val="004507C0"/>
    <w:rsid w:val="00450D02"/>
    <w:rsid w:val="00451867"/>
    <w:rsid w:val="00452E5D"/>
    <w:rsid w:val="00476ABB"/>
    <w:rsid w:val="00480B08"/>
    <w:rsid w:val="00484E79"/>
    <w:rsid w:val="0048615D"/>
    <w:rsid w:val="00492334"/>
    <w:rsid w:val="00492C84"/>
    <w:rsid w:val="0049471E"/>
    <w:rsid w:val="004947F5"/>
    <w:rsid w:val="00494EE6"/>
    <w:rsid w:val="004B0ADF"/>
    <w:rsid w:val="004B16CB"/>
    <w:rsid w:val="004B1923"/>
    <w:rsid w:val="004B3AC1"/>
    <w:rsid w:val="004C3A3D"/>
    <w:rsid w:val="004D15D3"/>
    <w:rsid w:val="004E0803"/>
    <w:rsid w:val="004E1732"/>
    <w:rsid w:val="004E485B"/>
    <w:rsid w:val="004E6F8E"/>
    <w:rsid w:val="004F1D9F"/>
    <w:rsid w:val="005009CA"/>
    <w:rsid w:val="00500E6A"/>
    <w:rsid w:val="00502CE7"/>
    <w:rsid w:val="00507061"/>
    <w:rsid w:val="00511013"/>
    <w:rsid w:val="005127B0"/>
    <w:rsid w:val="0051579F"/>
    <w:rsid w:val="005244BA"/>
    <w:rsid w:val="00525DAD"/>
    <w:rsid w:val="0052609A"/>
    <w:rsid w:val="00527BE9"/>
    <w:rsid w:val="00540863"/>
    <w:rsid w:val="00543487"/>
    <w:rsid w:val="005435E9"/>
    <w:rsid w:val="005533F6"/>
    <w:rsid w:val="005552D7"/>
    <w:rsid w:val="005567CF"/>
    <w:rsid w:val="005618C8"/>
    <w:rsid w:val="00565132"/>
    <w:rsid w:val="00565EF2"/>
    <w:rsid w:val="005660CD"/>
    <w:rsid w:val="00567780"/>
    <w:rsid w:val="0057106D"/>
    <w:rsid w:val="005717B6"/>
    <w:rsid w:val="00572357"/>
    <w:rsid w:val="0057613C"/>
    <w:rsid w:val="00583293"/>
    <w:rsid w:val="00587124"/>
    <w:rsid w:val="00590E8E"/>
    <w:rsid w:val="00593B19"/>
    <w:rsid w:val="00595676"/>
    <w:rsid w:val="005961BE"/>
    <w:rsid w:val="00596D4E"/>
    <w:rsid w:val="005A057C"/>
    <w:rsid w:val="005A11E5"/>
    <w:rsid w:val="005A1EE9"/>
    <w:rsid w:val="005A2C85"/>
    <w:rsid w:val="005A38B5"/>
    <w:rsid w:val="005B10F5"/>
    <w:rsid w:val="005B2B9E"/>
    <w:rsid w:val="005B3DF9"/>
    <w:rsid w:val="005B423A"/>
    <w:rsid w:val="005B55E9"/>
    <w:rsid w:val="005C28B9"/>
    <w:rsid w:val="005C2E65"/>
    <w:rsid w:val="005C6BAE"/>
    <w:rsid w:val="005D0D7B"/>
    <w:rsid w:val="005D1248"/>
    <w:rsid w:val="005D6922"/>
    <w:rsid w:val="005E1CFC"/>
    <w:rsid w:val="005E1F55"/>
    <w:rsid w:val="005E3553"/>
    <w:rsid w:val="005E5AD6"/>
    <w:rsid w:val="005E681A"/>
    <w:rsid w:val="005E6CFB"/>
    <w:rsid w:val="005F0564"/>
    <w:rsid w:val="005F0C43"/>
    <w:rsid w:val="005F1919"/>
    <w:rsid w:val="005F3E5D"/>
    <w:rsid w:val="005F3F95"/>
    <w:rsid w:val="00600576"/>
    <w:rsid w:val="006015E3"/>
    <w:rsid w:val="00602E1D"/>
    <w:rsid w:val="00604F24"/>
    <w:rsid w:val="00607CA9"/>
    <w:rsid w:val="00610363"/>
    <w:rsid w:val="00612B96"/>
    <w:rsid w:val="00613E00"/>
    <w:rsid w:val="006171A6"/>
    <w:rsid w:val="0062136B"/>
    <w:rsid w:val="00630822"/>
    <w:rsid w:val="006319EF"/>
    <w:rsid w:val="00635B9C"/>
    <w:rsid w:val="00635E10"/>
    <w:rsid w:val="00636864"/>
    <w:rsid w:val="00640A41"/>
    <w:rsid w:val="00643BDE"/>
    <w:rsid w:val="006444B8"/>
    <w:rsid w:val="00647167"/>
    <w:rsid w:val="00657640"/>
    <w:rsid w:val="00662D68"/>
    <w:rsid w:val="00662DD7"/>
    <w:rsid w:val="00663286"/>
    <w:rsid w:val="0066441C"/>
    <w:rsid w:val="0066500C"/>
    <w:rsid w:val="00666FCE"/>
    <w:rsid w:val="00672992"/>
    <w:rsid w:val="006762BB"/>
    <w:rsid w:val="00680F48"/>
    <w:rsid w:val="006964AB"/>
    <w:rsid w:val="0069663C"/>
    <w:rsid w:val="00697A47"/>
    <w:rsid w:val="006A37D0"/>
    <w:rsid w:val="006A39E2"/>
    <w:rsid w:val="006A4F96"/>
    <w:rsid w:val="006B2F7B"/>
    <w:rsid w:val="006B3DD5"/>
    <w:rsid w:val="006C198B"/>
    <w:rsid w:val="006C4659"/>
    <w:rsid w:val="006C48DA"/>
    <w:rsid w:val="006C5167"/>
    <w:rsid w:val="006C7884"/>
    <w:rsid w:val="006D16C5"/>
    <w:rsid w:val="006D34DC"/>
    <w:rsid w:val="006D4389"/>
    <w:rsid w:val="006D5D3C"/>
    <w:rsid w:val="006D6483"/>
    <w:rsid w:val="006D694E"/>
    <w:rsid w:val="006D6A9D"/>
    <w:rsid w:val="006D6C51"/>
    <w:rsid w:val="006D6DC6"/>
    <w:rsid w:val="006E0D60"/>
    <w:rsid w:val="006E76AF"/>
    <w:rsid w:val="006F123C"/>
    <w:rsid w:val="006F2ECF"/>
    <w:rsid w:val="006F30A4"/>
    <w:rsid w:val="006F4537"/>
    <w:rsid w:val="006F509B"/>
    <w:rsid w:val="00701F2D"/>
    <w:rsid w:val="00704664"/>
    <w:rsid w:val="007114E2"/>
    <w:rsid w:val="007149E8"/>
    <w:rsid w:val="007150BD"/>
    <w:rsid w:val="007177BD"/>
    <w:rsid w:val="00717C76"/>
    <w:rsid w:val="00720819"/>
    <w:rsid w:val="00720B43"/>
    <w:rsid w:val="00723D07"/>
    <w:rsid w:val="00726662"/>
    <w:rsid w:val="0073036F"/>
    <w:rsid w:val="00733F32"/>
    <w:rsid w:val="00735255"/>
    <w:rsid w:val="0073535C"/>
    <w:rsid w:val="0073796C"/>
    <w:rsid w:val="00743088"/>
    <w:rsid w:val="007501E0"/>
    <w:rsid w:val="007549F4"/>
    <w:rsid w:val="00756EF2"/>
    <w:rsid w:val="00760253"/>
    <w:rsid w:val="00761E17"/>
    <w:rsid w:val="007625D8"/>
    <w:rsid w:val="00764C2F"/>
    <w:rsid w:val="00765AC5"/>
    <w:rsid w:val="00766784"/>
    <w:rsid w:val="0076718B"/>
    <w:rsid w:val="00767B4A"/>
    <w:rsid w:val="00771C83"/>
    <w:rsid w:val="00772E8E"/>
    <w:rsid w:val="0077625A"/>
    <w:rsid w:val="00781555"/>
    <w:rsid w:val="007829E8"/>
    <w:rsid w:val="00784FE0"/>
    <w:rsid w:val="00794573"/>
    <w:rsid w:val="0079520C"/>
    <w:rsid w:val="00795439"/>
    <w:rsid w:val="00796CF4"/>
    <w:rsid w:val="007A1237"/>
    <w:rsid w:val="007A4D35"/>
    <w:rsid w:val="007B1004"/>
    <w:rsid w:val="007B18F8"/>
    <w:rsid w:val="007B4587"/>
    <w:rsid w:val="007B615B"/>
    <w:rsid w:val="007C3E07"/>
    <w:rsid w:val="007C7544"/>
    <w:rsid w:val="007D1F97"/>
    <w:rsid w:val="007D40A2"/>
    <w:rsid w:val="007E1644"/>
    <w:rsid w:val="007E4559"/>
    <w:rsid w:val="007E46D0"/>
    <w:rsid w:val="007E53D2"/>
    <w:rsid w:val="007F031E"/>
    <w:rsid w:val="007F062B"/>
    <w:rsid w:val="007F1E4C"/>
    <w:rsid w:val="007F3F67"/>
    <w:rsid w:val="007F4277"/>
    <w:rsid w:val="007F4EE2"/>
    <w:rsid w:val="007F5C76"/>
    <w:rsid w:val="007F67CC"/>
    <w:rsid w:val="007F7A0A"/>
    <w:rsid w:val="00800811"/>
    <w:rsid w:val="00801175"/>
    <w:rsid w:val="00801D62"/>
    <w:rsid w:val="00810E65"/>
    <w:rsid w:val="00811A77"/>
    <w:rsid w:val="008129EE"/>
    <w:rsid w:val="00823F4B"/>
    <w:rsid w:val="00825206"/>
    <w:rsid w:val="00831DC2"/>
    <w:rsid w:val="00835858"/>
    <w:rsid w:val="00835DA5"/>
    <w:rsid w:val="0084037C"/>
    <w:rsid w:val="0084241F"/>
    <w:rsid w:val="00842B9E"/>
    <w:rsid w:val="00843B59"/>
    <w:rsid w:val="00844960"/>
    <w:rsid w:val="00850D42"/>
    <w:rsid w:val="00851B8B"/>
    <w:rsid w:val="00851FB0"/>
    <w:rsid w:val="0086096B"/>
    <w:rsid w:val="0086172B"/>
    <w:rsid w:val="00865961"/>
    <w:rsid w:val="00867C15"/>
    <w:rsid w:val="00874CED"/>
    <w:rsid w:val="00874F01"/>
    <w:rsid w:val="008856B5"/>
    <w:rsid w:val="00885B27"/>
    <w:rsid w:val="00886DAC"/>
    <w:rsid w:val="00893116"/>
    <w:rsid w:val="00897144"/>
    <w:rsid w:val="008A017A"/>
    <w:rsid w:val="008A1F37"/>
    <w:rsid w:val="008A22FF"/>
    <w:rsid w:val="008A2501"/>
    <w:rsid w:val="008B0837"/>
    <w:rsid w:val="008B084E"/>
    <w:rsid w:val="008B2A5A"/>
    <w:rsid w:val="008B2B30"/>
    <w:rsid w:val="008B6A31"/>
    <w:rsid w:val="008C01B3"/>
    <w:rsid w:val="008C297B"/>
    <w:rsid w:val="008C3094"/>
    <w:rsid w:val="008C3E34"/>
    <w:rsid w:val="008C4112"/>
    <w:rsid w:val="008C6834"/>
    <w:rsid w:val="008C6EE7"/>
    <w:rsid w:val="008D0CB3"/>
    <w:rsid w:val="008D2B17"/>
    <w:rsid w:val="008D414F"/>
    <w:rsid w:val="008D7A2A"/>
    <w:rsid w:val="008D7D82"/>
    <w:rsid w:val="008E066A"/>
    <w:rsid w:val="008E2B64"/>
    <w:rsid w:val="008E4F98"/>
    <w:rsid w:val="008E5388"/>
    <w:rsid w:val="008E69FC"/>
    <w:rsid w:val="008E7E1F"/>
    <w:rsid w:val="008F04F0"/>
    <w:rsid w:val="008F51EE"/>
    <w:rsid w:val="008F5AAF"/>
    <w:rsid w:val="009003DD"/>
    <w:rsid w:val="009009A4"/>
    <w:rsid w:val="0090184B"/>
    <w:rsid w:val="00901CE8"/>
    <w:rsid w:val="00904904"/>
    <w:rsid w:val="009147CF"/>
    <w:rsid w:val="00914FE2"/>
    <w:rsid w:val="009161CD"/>
    <w:rsid w:val="00916AC7"/>
    <w:rsid w:val="00917D51"/>
    <w:rsid w:val="0092179E"/>
    <w:rsid w:val="00921A5D"/>
    <w:rsid w:val="00922D9F"/>
    <w:rsid w:val="009259F8"/>
    <w:rsid w:val="0092732A"/>
    <w:rsid w:val="00927579"/>
    <w:rsid w:val="009340E5"/>
    <w:rsid w:val="0094038C"/>
    <w:rsid w:val="00943E2F"/>
    <w:rsid w:val="00944F8D"/>
    <w:rsid w:val="00946C78"/>
    <w:rsid w:val="0096163E"/>
    <w:rsid w:val="0096510C"/>
    <w:rsid w:val="00966121"/>
    <w:rsid w:val="00972B81"/>
    <w:rsid w:val="00981FE2"/>
    <w:rsid w:val="009832A6"/>
    <w:rsid w:val="00991B27"/>
    <w:rsid w:val="00992810"/>
    <w:rsid w:val="00995CA9"/>
    <w:rsid w:val="009A1E81"/>
    <w:rsid w:val="009A6F5C"/>
    <w:rsid w:val="009B0214"/>
    <w:rsid w:val="009B02F6"/>
    <w:rsid w:val="009B12B6"/>
    <w:rsid w:val="009B2D94"/>
    <w:rsid w:val="009B4094"/>
    <w:rsid w:val="009C5503"/>
    <w:rsid w:val="009C5831"/>
    <w:rsid w:val="009D0756"/>
    <w:rsid w:val="009D1667"/>
    <w:rsid w:val="009D5C5C"/>
    <w:rsid w:val="009E023A"/>
    <w:rsid w:val="009F4B5F"/>
    <w:rsid w:val="009F7133"/>
    <w:rsid w:val="009F7A43"/>
    <w:rsid w:val="00A00D35"/>
    <w:rsid w:val="00A01287"/>
    <w:rsid w:val="00A01C7B"/>
    <w:rsid w:val="00A02AE2"/>
    <w:rsid w:val="00A03B2B"/>
    <w:rsid w:val="00A06D05"/>
    <w:rsid w:val="00A07441"/>
    <w:rsid w:val="00A10784"/>
    <w:rsid w:val="00A11970"/>
    <w:rsid w:val="00A1383C"/>
    <w:rsid w:val="00A147CF"/>
    <w:rsid w:val="00A1500E"/>
    <w:rsid w:val="00A153A8"/>
    <w:rsid w:val="00A22EDB"/>
    <w:rsid w:val="00A2415A"/>
    <w:rsid w:val="00A251B5"/>
    <w:rsid w:val="00A26996"/>
    <w:rsid w:val="00A310B4"/>
    <w:rsid w:val="00A33874"/>
    <w:rsid w:val="00A343ED"/>
    <w:rsid w:val="00A34CDE"/>
    <w:rsid w:val="00A40019"/>
    <w:rsid w:val="00A40E23"/>
    <w:rsid w:val="00A41449"/>
    <w:rsid w:val="00A42220"/>
    <w:rsid w:val="00A44DF2"/>
    <w:rsid w:val="00A4526E"/>
    <w:rsid w:val="00A52628"/>
    <w:rsid w:val="00A602C3"/>
    <w:rsid w:val="00A6157F"/>
    <w:rsid w:val="00A65286"/>
    <w:rsid w:val="00A70AA6"/>
    <w:rsid w:val="00A74C79"/>
    <w:rsid w:val="00A85021"/>
    <w:rsid w:val="00A85851"/>
    <w:rsid w:val="00A93EAB"/>
    <w:rsid w:val="00A945B4"/>
    <w:rsid w:val="00AA0F59"/>
    <w:rsid w:val="00AA1A0D"/>
    <w:rsid w:val="00AA2B6C"/>
    <w:rsid w:val="00AB2BFB"/>
    <w:rsid w:val="00AB36D2"/>
    <w:rsid w:val="00AB5793"/>
    <w:rsid w:val="00AB5E01"/>
    <w:rsid w:val="00AB7F8A"/>
    <w:rsid w:val="00AC1CD7"/>
    <w:rsid w:val="00AC1E2C"/>
    <w:rsid w:val="00AC43E5"/>
    <w:rsid w:val="00AC597B"/>
    <w:rsid w:val="00AD1B3F"/>
    <w:rsid w:val="00AD1D3A"/>
    <w:rsid w:val="00AD45BD"/>
    <w:rsid w:val="00AD6D65"/>
    <w:rsid w:val="00AD7F45"/>
    <w:rsid w:val="00AE027C"/>
    <w:rsid w:val="00AE0610"/>
    <w:rsid w:val="00AE7489"/>
    <w:rsid w:val="00AE7534"/>
    <w:rsid w:val="00AE7742"/>
    <w:rsid w:val="00AE78DA"/>
    <w:rsid w:val="00AF70E7"/>
    <w:rsid w:val="00B07E16"/>
    <w:rsid w:val="00B1199D"/>
    <w:rsid w:val="00B11E26"/>
    <w:rsid w:val="00B1330D"/>
    <w:rsid w:val="00B14053"/>
    <w:rsid w:val="00B1546D"/>
    <w:rsid w:val="00B20915"/>
    <w:rsid w:val="00B20DFC"/>
    <w:rsid w:val="00B21E0A"/>
    <w:rsid w:val="00B24EC8"/>
    <w:rsid w:val="00B265B5"/>
    <w:rsid w:val="00B30834"/>
    <w:rsid w:val="00B3154C"/>
    <w:rsid w:val="00B34ECE"/>
    <w:rsid w:val="00B40A4E"/>
    <w:rsid w:val="00B47233"/>
    <w:rsid w:val="00B51CB0"/>
    <w:rsid w:val="00B567A2"/>
    <w:rsid w:val="00B57365"/>
    <w:rsid w:val="00B6039A"/>
    <w:rsid w:val="00B6117F"/>
    <w:rsid w:val="00B61622"/>
    <w:rsid w:val="00B647A7"/>
    <w:rsid w:val="00B70684"/>
    <w:rsid w:val="00B708AA"/>
    <w:rsid w:val="00B72341"/>
    <w:rsid w:val="00B73030"/>
    <w:rsid w:val="00B803BA"/>
    <w:rsid w:val="00B81A9B"/>
    <w:rsid w:val="00B83659"/>
    <w:rsid w:val="00B85CB2"/>
    <w:rsid w:val="00B8678F"/>
    <w:rsid w:val="00B86CF8"/>
    <w:rsid w:val="00B87329"/>
    <w:rsid w:val="00B909E5"/>
    <w:rsid w:val="00B943B8"/>
    <w:rsid w:val="00BA100D"/>
    <w:rsid w:val="00BA38F8"/>
    <w:rsid w:val="00BA4F1B"/>
    <w:rsid w:val="00BA613E"/>
    <w:rsid w:val="00BA7C4D"/>
    <w:rsid w:val="00BB161E"/>
    <w:rsid w:val="00BB2589"/>
    <w:rsid w:val="00BB2F42"/>
    <w:rsid w:val="00BB5E47"/>
    <w:rsid w:val="00BC097B"/>
    <w:rsid w:val="00BC10FF"/>
    <w:rsid w:val="00BC193F"/>
    <w:rsid w:val="00BC2710"/>
    <w:rsid w:val="00BC46CE"/>
    <w:rsid w:val="00BC58E7"/>
    <w:rsid w:val="00BC6396"/>
    <w:rsid w:val="00BC6C39"/>
    <w:rsid w:val="00BC747B"/>
    <w:rsid w:val="00BD036A"/>
    <w:rsid w:val="00BE17A1"/>
    <w:rsid w:val="00BE180E"/>
    <w:rsid w:val="00BE28E5"/>
    <w:rsid w:val="00BE29C6"/>
    <w:rsid w:val="00BE38E3"/>
    <w:rsid w:val="00BE3F49"/>
    <w:rsid w:val="00BE6F09"/>
    <w:rsid w:val="00BF372F"/>
    <w:rsid w:val="00BF3C90"/>
    <w:rsid w:val="00BF739F"/>
    <w:rsid w:val="00BF7D9E"/>
    <w:rsid w:val="00C007B8"/>
    <w:rsid w:val="00C06697"/>
    <w:rsid w:val="00C06B17"/>
    <w:rsid w:val="00C076FF"/>
    <w:rsid w:val="00C07F7D"/>
    <w:rsid w:val="00C150AC"/>
    <w:rsid w:val="00C16E9E"/>
    <w:rsid w:val="00C22F43"/>
    <w:rsid w:val="00C23C67"/>
    <w:rsid w:val="00C37E92"/>
    <w:rsid w:val="00C4182D"/>
    <w:rsid w:val="00C41964"/>
    <w:rsid w:val="00C44F07"/>
    <w:rsid w:val="00C45DDC"/>
    <w:rsid w:val="00C472D6"/>
    <w:rsid w:val="00C47A78"/>
    <w:rsid w:val="00C524E4"/>
    <w:rsid w:val="00C561F0"/>
    <w:rsid w:val="00C57AA0"/>
    <w:rsid w:val="00C60DAD"/>
    <w:rsid w:val="00C612D2"/>
    <w:rsid w:val="00C65130"/>
    <w:rsid w:val="00C66569"/>
    <w:rsid w:val="00C67488"/>
    <w:rsid w:val="00C679C7"/>
    <w:rsid w:val="00C73F0C"/>
    <w:rsid w:val="00C74069"/>
    <w:rsid w:val="00C74C8A"/>
    <w:rsid w:val="00C8205A"/>
    <w:rsid w:val="00C85744"/>
    <w:rsid w:val="00C9295A"/>
    <w:rsid w:val="00C93EA8"/>
    <w:rsid w:val="00C9413F"/>
    <w:rsid w:val="00C9476E"/>
    <w:rsid w:val="00C95532"/>
    <w:rsid w:val="00C96F6E"/>
    <w:rsid w:val="00C97292"/>
    <w:rsid w:val="00C9747A"/>
    <w:rsid w:val="00CA0BD4"/>
    <w:rsid w:val="00CA18DD"/>
    <w:rsid w:val="00CA4619"/>
    <w:rsid w:val="00CA740C"/>
    <w:rsid w:val="00CB11E5"/>
    <w:rsid w:val="00CB1E51"/>
    <w:rsid w:val="00CB2E96"/>
    <w:rsid w:val="00CB78D5"/>
    <w:rsid w:val="00CC33E1"/>
    <w:rsid w:val="00CC3767"/>
    <w:rsid w:val="00CD656F"/>
    <w:rsid w:val="00CD738D"/>
    <w:rsid w:val="00CD7CCE"/>
    <w:rsid w:val="00CE054B"/>
    <w:rsid w:val="00CE5129"/>
    <w:rsid w:val="00CF08CA"/>
    <w:rsid w:val="00CF24F7"/>
    <w:rsid w:val="00CF5950"/>
    <w:rsid w:val="00CF7885"/>
    <w:rsid w:val="00CF7C0D"/>
    <w:rsid w:val="00D027A4"/>
    <w:rsid w:val="00D1138B"/>
    <w:rsid w:val="00D11FFB"/>
    <w:rsid w:val="00D149F7"/>
    <w:rsid w:val="00D17CE3"/>
    <w:rsid w:val="00D24A9C"/>
    <w:rsid w:val="00D27972"/>
    <w:rsid w:val="00D3242A"/>
    <w:rsid w:val="00D34076"/>
    <w:rsid w:val="00D34EAF"/>
    <w:rsid w:val="00D43AF8"/>
    <w:rsid w:val="00D44CDE"/>
    <w:rsid w:val="00D44F7A"/>
    <w:rsid w:val="00D4538C"/>
    <w:rsid w:val="00D4555F"/>
    <w:rsid w:val="00D529A3"/>
    <w:rsid w:val="00D538A5"/>
    <w:rsid w:val="00D6021B"/>
    <w:rsid w:val="00D611BC"/>
    <w:rsid w:val="00D62408"/>
    <w:rsid w:val="00D654E7"/>
    <w:rsid w:val="00D65FF4"/>
    <w:rsid w:val="00D6660B"/>
    <w:rsid w:val="00D730A6"/>
    <w:rsid w:val="00D739BA"/>
    <w:rsid w:val="00D775D8"/>
    <w:rsid w:val="00D77E57"/>
    <w:rsid w:val="00D84AE7"/>
    <w:rsid w:val="00D85229"/>
    <w:rsid w:val="00D916E6"/>
    <w:rsid w:val="00D917B8"/>
    <w:rsid w:val="00D917BF"/>
    <w:rsid w:val="00D91A2D"/>
    <w:rsid w:val="00D93252"/>
    <w:rsid w:val="00DA56C0"/>
    <w:rsid w:val="00DB3768"/>
    <w:rsid w:val="00DB64E1"/>
    <w:rsid w:val="00DC00B5"/>
    <w:rsid w:val="00DC5091"/>
    <w:rsid w:val="00DD0A45"/>
    <w:rsid w:val="00DD3DAB"/>
    <w:rsid w:val="00DD525C"/>
    <w:rsid w:val="00DD5390"/>
    <w:rsid w:val="00DD5882"/>
    <w:rsid w:val="00DE02D8"/>
    <w:rsid w:val="00DE0F66"/>
    <w:rsid w:val="00DF24B4"/>
    <w:rsid w:val="00DF5508"/>
    <w:rsid w:val="00DF550B"/>
    <w:rsid w:val="00E00AEF"/>
    <w:rsid w:val="00E02026"/>
    <w:rsid w:val="00E022AD"/>
    <w:rsid w:val="00E06D2A"/>
    <w:rsid w:val="00E1109A"/>
    <w:rsid w:val="00E130A2"/>
    <w:rsid w:val="00E2133F"/>
    <w:rsid w:val="00E21591"/>
    <w:rsid w:val="00E21DAB"/>
    <w:rsid w:val="00E226F9"/>
    <w:rsid w:val="00E24DF2"/>
    <w:rsid w:val="00E279A7"/>
    <w:rsid w:val="00E315A5"/>
    <w:rsid w:val="00E3391E"/>
    <w:rsid w:val="00E33943"/>
    <w:rsid w:val="00E36994"/>
    <w:rsid w:val="00E3743F"/>
    <w:rsid w:val="00E4071B"/>
    <w:rsid w:val="00E4116D"/>
    <w:rsid w:val="00E42134"/>
    <w:rsid w:val="00E47771"/>
    <w:rsid w:val="00E47D44"/>
    <w:rsid w:val="00E52DB0"/>
    <w:rsid w:val="00E535C0"/>
    <w:rsid w:val="00E538EB"/>
    <w:rsid w:val="00E55BB5"/>
    <w:rsid w:val="00E6007C"/>
    <w:rsid w:val="00E61A9F"/>
    <w:rsid w:val="00E70B34"/>
    <w:rsid w:val="00E71E5F"/>
    <w:rsid w:val="00E76D12"/>
    <w:rsid w:val="00E77058"/>
    <w:rsid w:val="00E8488B"/>
    <w:rsid w:val="00E91BD1"/>
    <w:rsid w:val="00E935BF"/>
    <w:rsid w:val="00E958F5"/>
    <w:rsid w:val="00E96069"/>
    <w:rsid w:val="00EA0E15"/>
    <w:rsid w:val="00EA1CD9"/>
    <w:rsid w:val="00EB0404"/>
    <w:rsid w:val="00EB235A"/>
    <w:rsid w:val="00EB4CA2"/>
    <w:rsid w:val="00EB5996"/>
    <w:rsid w:val="00EC2628"/>
    <w:rsid w:val="00EC3A8C"/>
    <w:rsid w:val="00EC589A"/>
    <w:rsid w:val="00EC61BC"/>
    <w:rsid w:val="00ED05D6"/>
    <w:rsid w:val="00ED0EF3"/>
    <w:rsid w:val="00ED3302"/>
    <w:rsid w:val="00ED4916"/>
    <w:rsid w:val="00ED5F12"/>
    <w:rsid w:val="00EE0F24"/>
    <w:rsid w:val="00EE4487"/>
    <w:rsid w:val="00EE5D17"/>
    <w:rsid w:val="00EF14AC"/>
    <w:rsid w:val="00EF23E1"/>
    <w:rsid w:val="00EF2E7C"/>
    <w:rsid w:val="00EF3FAA"/>
    <w:rsid w:val="00EF47A7"/>
    <w:rsid w:val="00EF5D9C"/>
    <w:rsid w:val="00F01587"/>
    <w:rsid w:val="00F07B86"/>
    <w:rsid w:val="00F10D83"/>
    <w:rsid w:val="00F11204"/>
    <w:rsid w:val="00F1225D"/>
    <w:rsid w:val="00F17825"/>
    <w:rsid w:val="00F22370"/>
    <w:rsid w:val="00F3199C"/>
    <w:rsid w:val="00F404A9"/>
    <w:rsid w:val="00F42F6F"/>
    <w:rsid w:val="00F45204"/>
    <w:rsid w:val="00F45BA1"/>
    <w:rsid w:val="00F574A7"/>
    <w:rsid w:val="00F659E9"/>
    <w:rsid w:val="00F7191C"/>
    <w:rsid w:val="00F72676"/>
    <w:rsid w:val="00F72B55"/>
    <w:rsid w:val="00F81EB9"/>
    <w:rsid w:val="00F8589A"/>
    <w:rsid w:val="00F85C27"/>
    <w:rsid w:val="00F87F3E"/>
    <w:rsid w:val="00F90E7C"/>
    <w:rsid w:val="00F9215A"/>
    <w:rsid w:val="00F9377B"/>
    <w:rsid w:val="00F950C5"/>
    <w:rsid w:val="00F950E7"/>
    <w:rsid w:val="00F962CD"/>
    <w:rsid w:val="00FA1EE2"/>
    <w:rsid w:val="00FB301B"/>
    <w:rsid w:val="00FB38E1"/>
    <w:rsid w:val="00FE10CD"/>
    <w:rsid w:val="00FE7321"/>
    <w:rsid w:val="00FE7F24"/>
    <w:rsid w:val="00FF1AC1"/>
    <w:rsid w:val="00FF5B8E"/>
    <w:rsid w:val="00FF64DB"/>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14:docId w14:val="0FA9903F"/>
  <w15:docId w15:val="{8BA5C40F-B783-4C57-8750-E8C7B3724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B5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F4B5F"/>
    <w:pPr>
      <w:tabs>
        <w:tab w:val="center" w:pos="4536"/>
        <w:tab w:val="right" w:pos="9072"/>
      </w:tabs>
    </w:pPr>
  </w:style>
  <w:style w:type="character" w:customStyle="1" w:styleId="FooterChar">
    <w:name w:val="Footer Char"/>
    <w:basedOn w:val="DefaultParagraphFont"/>
    <w:link w:val="Footer"/>
    <w:uiPriority w:val="99"/>
    <w:rsid w:val="009F4B5F"/>
    <w:rPr>
      <w:rFonts w:ascii="Times New Roman" w:eastAsia="Times New Roman" w:hAnsi="Times New Roman" w:cs="Times New Roman"/>
      <w:sz w:val="24"/>
      <w:szCs w:val="24"/>
      <w:lang w:val="en-US"/>
    </w:rPr>
  </w:style>
  <w:style w:type="paragraph" w:styleId="NoSpacing">
    <w:name w:val="No Spacing"/>
    <w:uiPriority w:val="1"/>
    <w:qFormat/>
    <w:rsid w:val="009F4B5F"/>
    <w:pPr>
      <w:spacing w:after="0" w:line="240" w:lineRule="auto"/>
    </w:pPr>
    <w:rPr>
      <w:rFonts w:ascii="Calibri" w:eastAsia="Calibri" w:hAnsi="Calibri" w:cs="Times New Roman"/>
      <w:lang w:val="en-US"/>
    </w:rPr>
  </w:style>
  <w:style w:type="paragraph" w:styleId="ListParagraph">
    <w:name w:val="List Paragraph"/>
    <w:aliases w:val="List1,List Paragraph1,ПАРАГРАФ"/>
    <w:basedOn w:val="Normal"/>
    <w:link w:val="ListParagraphChar"/>
    <w:uiPriority w:val="34"/>
    <w:qFormat/>
    <w:rsid w:val="009F4B5F"/>
    <w:pPr>
      <w:ind w:left="720"/>
      <w:contextualSpacing/>
    </w:pPr>
  </w:style>
  <w:style w:type="character" w:styleId="CommentReference">
    <w:name w:val="annotation reference"/>
    <w:basedOn w:val="DefaultParagraphFont"/>
    <w:uiPriority w:val="99"/>
    <w:semiHidden/>
    <w:unhideWhenUsed/>
    <w:rsid w:val="009F4B5F"/>
    <w:rPr>
      <w:sz w:val="16"/>
      <w:szCs w:val="16"/>
    </w:rPr>
  </w:style>
  <w:style w:type="paragraph" w:styleId="CommentText">
    <w:name w:val="annotation text"/>
    <w:basedOn w:val="Normal"/>
    <w:link w:val="CommentTextChar"/>
    <w:uiPriority w:val="99"/>
    <w:semiHidden/>
    <w:unhideWhenUsed/>
    <w:rsid w:val="009F4B5F"/>
    <w:rPr>
      <w:sz w:val="20"/>
      <w:szCs w:val="20"/>
    </w:rPr>
  </w:style>
  <w:style w:type="character" w:customStyle="1" w:styleId="CommentTextChar">
    <w:name w:val="Comment Text Char"/>
    <w:basedOn w:val="DefaultParagraphFont"/>
    <w:link w:val="CommentText"/>
    <w:uiPriority w:val="99"/>
    <w:semiHidden/>
    <w:rsid w:val="009F4B5F"/>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9F4B5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B5F"/>
    <w:rPr>
      <w:rFonts w:ascii="Segoe UI" w:eastAsia="Times New Roman" w:hAnsi="Segoe UI" w:cs="Segoe UI"/>
      <w:sz w:val="18"/>
      <w:szCs w:val="18"/>
      <w:lang w:val="en-US"/>
    </w:rPr>
  </w:style>
  <w:style w:type="paragraph" w:styleId="Header">
    <w:name w:val="header"/>
    <w:basedOn w:val="Normal"/>
    <w:link w:val="HeaderChar"/>
    <w:uiPriority w:val="99"/>
    <w:unhideWhenUsed/>
    <w:rsid w:val="009F4B5F"/>
    <w:pPr>
      <w:tabs>
        <w:tab w:val="center" w:pos="4536"/>
        <w:tab w:val="right" w:pos="9072"/>
      </w:tabs>
    </w:pPr>
  </w:style>
  <w:style w:type="character" w:customStyle="1" w:styleId="HeaderChar">
    <w:name w:val="Header Char"/>
    <w:basedOn w:val="DefaultParagraphFont"/>
    <w:link w:val="Header"/>
    <w:uiPriority w:val="99"/>
    <w:rsid w:val="009F4B5F"/>
    <w:rPr>
      <w:rFonts w:ascii="Times New Roman" w:eastAsia="Times New Roman" w:hAnsi="Times New Roman" w:cs="Times New Roman"/>
      <w:sz w:val="24"/>
      <w:szCs w:val="24"/>
      <w:lang w:val="en-US"/>
    </w:rPr>
  </w:style>
  <w:style w:type="character" w:customStyle="1" w:styleId="6">
    <w:name w:val="Основен текст (6)_"/>
    <w:basedOn w:val="DefaultParagraphFont"/>
    <w:link w:val="60"/>
    <w:rsid w:val="007E1644"/>
    <w:rPr>
      <w:rFonts w:ascii="Times New Roman" w:eastAsia="Times New Roman" w:hAnsi="Times New Roman" w:cs="Times New Roman"/>
      <w:shd w:val="clear" w:color="auto" w:fill="FFFFFF"/>
    </w:rPr>
  </w:style>
  <w:style w:type="paragraph" w:customStyle="1" w:styleId="60">
    <w:name w:val="Основен текст (6)"/>
    <w:basedOn w:val="Normal"/>
    <w:link w:val="6"/>
    <w:rsid w:val="007E1644"/>
    <w:pPr>
      <w:widowControl w:val="0"/>
      <w:shd w:val="clear" w:color="auto" w:fill="FFFFFF"/>
      <w:spacing w:line="0" w:lineRule="atLeast"/>
    </w:pPr>
    <w:rPr>
      <w:sz w:val="22"/>
      <w:szCs w:val="22"/>
    </w:rPr>
  </w:style>
  <w:style w:type="character" w:customStyle="1" w:styleId="4">
    <w:name w:val="Основен текст (4)_"/>
    <w:basedOn w:val="DefaultParagraphFont"/>
    <w:link w:val="40"/>
    <w:rsid w:val="007E1644"/>
    <w:rPr>
      <w:rFonts w:ascii="Times New Roman" w:eastAsia="Times New Roman" w:hAnsi="Times New Roman" w:cs="Times New Roman"/>
      <w:i/>
      <w:iCs/>
      <w:shd w:val="clear" w:color="auto" w:fill="FFFFFF"/>
    </w:rPr>
  </w:style>
  <w:style w:type="paragraph" w:customStyle="1" w:styleId="40">
    <w:name w:val="Основен текст (4)"/>
    <w:basedOn w:val="Normal"/>
    <w:link w:val="4"/>
    <w:rsid w:val="007E1644"/>
    <w:pPr>
      <w:widowControl w:val="0"/>
      <w:shd w:val="clear" w:color="auto" w:fill="FFFFFF"/>
      <w:spacing w:line="0" w:lineRule="atLeast"/>
      <w:jc w:val="both"/>
    </w:pPr>
    <w:rPr>
      <w:i/>
      <w:iCs/>
      <w:sz w:val="22"/>
      <w:szCs w:val="22"/>
    </w:rPr>
  </w:style>
  <w:style w:type="character" w:customStyle="1" w:styleId="alt">
    <w:name w:val="al_t"/>
    <w:rsid w:val="006D694E"/>
  </w:style>
  <w:style w:type="paragraph" w:styleId="CommentSubject">
    <w:name w:val="annotation subject"/>
    <w:basedOn w:val="CommentText"/>
    <w:next w:val="CommentText"/>
    <w:link w:val="CommentSubjectChar"/>
    <w:uiPriority w:val="99"/>
    <w:semiHidden/>
    <w:unhideWhenUsed/>
    <w:rsid w:val="00796CF4"/>
    <w:rPr>
      <w:b/>
      <w:bCs/>
    </w:rPr>
  </w:style>
  <w:style w:type="character" w:customStyle="1" w:styleId="CommentSubjectChar">
    <w:name w:val="Comment Subject Char"/>
    <w:basedOn w:val="CommentTextChar"/>
    <w:link w:val="CommentSubject"/>
    <w:uiPriority w:val="99"/>
    <w:semiHidden/>
    <w:rsid w:val="00796CF4"/>
    <w:rPr>
      <w:rFonts w:ascii="Times New Roman" w:eastAsia="Times New Roman" w:hAnsi="Times New Roman" w:cs="Times New Roman"/>
      <w:b/>
      <w:bCs/>
      <w:sz w:val="20"/>
      <w:szCs w:val="20"/>
      <w:lang w:val="en-US"/>
    </w:rPr>
  </w:style>
  <w:style w:type="character" w:customStyle="1" w:styleId="inputvalue">
    <w:name w:val="input_value"/>
    <w:rsid w:val="00C60DAD"/>
  </w:style>
  <w:style w:type="character" w:customStyle="1" w:styleId="alt2">
    <w:name w:val="al_t2"/>
    <w:rsid w:val="00E1109A"/>
    <w:rPr>
      <w:vanish w:val="0"/>
      <w:webHidden w:val="0"/>
      <w:specVanish w:val="0"/>
    </w:rPr>
  </w:style>
  <w:style w:type="character" w:styleId="Hyperlink">
    <w:name w:val="Hyperlink"/>
    <w:basedOn w:val="DefaultParagraphFont"/>
    <w:uiPriority w:val="99"/>
    <w:semiHidden/>
    <w:unhideWhenUsed/>
    <w:rsid w:val="001B26B8"/>
    <w:rPr>
      <w:strike w:val="0"/>
      <w:dstrike w:val="0"/>
      <w:color w:val="000000"/>
      <w:u w:val="none"/>
      <w:effect w:val="none"/>
    </w:rPr>
  </w:style>
  <w:style w:type="table" w:styleId="TableGrid">
    <w:name w:val="Table Grid"/>
    <w:basedOn w:val="TableNormal"/>
    <w:uiPriority w:val="39"/>
    <w:rsid w:val="006A4F9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4F96"/>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itle">
    <w:name w:val="Title"/>
    <w:basedOn w:val="Normal"/>
    <w:next w:val="Normal"/>
    <w:link w:val="TitleChar"/>
    <w:uiPriority w:val="10"/>
    <w:qFormat/>
    <w:rsid w:val="0077625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7625A"/>
    <w:rPr>
      <w:rFonts w:asciiTheme="majorHAnsi" w:eastAsiaTheme="majorEastAsia" w:hAnsiTheme="majorHAnsi" w:cstheme="majorBidi"/>
      <w:spacing w:val="-10"/>
      <w:kern w:val="28"/>
      <w:sz w:val="56"/>
      <w:szCs w:val="56"/>
      <w:lang w:val="en-US"/>
    </w:rPr>
  </w:style>
  <w:style w:type="character" w:customStyle="1" w:styleId="ListParagraphChar">
    <w:name w:val="List Paragraph Char"/>
    <w:aliases w:val="List1 Char,List Paragraph1 Char,ПАРАГРАФ Char"/>
    <w:link w:val="ListParagraph"/>
    <w:uiPriority w:val="34"/>
    <w:locked/>
    <w:rsid w:val="009009A4"/>
    <w:rPr>
      <w:rFonts w:ascii="Times New Roman" w:eastAsia="Times New Roman" w:hAnsi="Times New Roman" w:cs="Times New Roman"/>
      <w:sz w:val="24"/>
      <w:szCs w:val="24"/>
      <w:lang w:val="en-US"/>
    </w:rPr>
  </w:style>
  <w:style w:type="character" w:customStyle="1" w:styleId="2">
    <w:name w:val="Основен текст (2)_"/>
    <w:basedOn w:val="DefaultParagraphFont"/>
    <w:link w:val="20"/>
    <w:rsid w:val="00567780"/>
    <w:rPr>
      <w:rFonts w:ascii="Times New Roman" w:eastAsia="Times New Roman" w:hAnsi="Times New Roman" w:cs="Times New Roman"/>
      <w:shd w:val="clear" w:color="auto" w:fill="FFFFFF"/>
    </w:rPr>
  </w:style>
  <w:style w:type="paragraph" w:customStyle="1" w:styleId="20">
    <w:name w:val="Основен текст (2)"/>
    <w:basedOn w:val="Normal"/>
    <w:link w:val="2"/>
    <w:rsid w:val="00567780"/>
    <w:pPr>
      <w:widowControl w:val="0"/>
      <w:shd w:val="clear" w:color="auto" w:fill="FFFFFF"/>
      <w:spacing w:line="0" w:lineRule="atLeast"/>
      <w:jc w:val="both"/>
    </w:pPr>
    <w:rPr>
      <w:sz w:val="22"/>
      <w:szCs w:val="22"/>
    </w:rPr>
  </w:style>
  <w:style w:type="character" w:customStyle="1" w:styleId="21">
    <w:name w:val="Основен текст (2) + Удебелен"/>
    <w:basedOn w:val="2"/>
    <w:rsid w:val="00567780"/>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bg-BG" w:eastAsia="bg-BG" w:bidi="bg-BG"/>
    </w:rPr>
  </w:style>
  <w:style w:type="character" w:customStyle="1" w:styleId="BodyTextChar">
    <w:name w:val="Body Text Char"/>
    <w:basedOn w:val="DefaultParagraphFont"/>
    <w:link w:val="BodyText"/>
    <w:rsid w:val="00E33943"/>
    <w:rPr>
      <w:rFonts w:ascii="Times New Roman" w:eastAsia="Times New Roman" w:hAnsi="Times New Roman" w:cs="Times New Roman"/>
      <w:sz w:val="20"/>
      <w:szCs w:val="20"/>
    </w:rPr>
  </w:style>
  <w:style w:type="paragraph" w:styleId="BodyText">
    <w:name w:val="Body Text"/>
    <w:basedOn w:val="Normal"/>
    <w:link w:val="BodyTextChar"/>
    <w:qFormat/>
    <w:rsid w:val="00E33943"/>
    <w:pPr>
      <w:widowControl w:val="0"/>
      <w:spacing w:after="100" w:line="276" w:lineRule="auto"/>
    </w:pPr>
    <w:rPr>
      <w:sz w:val="20"/>
      <w:szCs w:val="20"/>
    </w:rPr>
  </w:style>
  <w:style w:type="character" w:customStyle="1" w:styleId="BodyTextChar1">
    <w:name w:val="Body Text Char1"/>
    <w:basedOn w:val="DefaultParagraphFont"/>
    <w:uiPriority w:val="99"/>
    <w:semiHidden/>
    <w:rsid w:val="00E33943"/>
    <w:rPr>
      <w:rFonts w:ascii="Times New Roman" w:eastAsia="Times New Roman" w:hAnsi="Times New Roman" w:cs="Times New Roman"/>
      <w:sz w:val="24"/>
      <w:szCs w:val="24"/>
    </w:rPr>
  </w:style>
  <w:style w:type="character" w:customStyle="1" w:styleId="Other">
    <w:name w:val="Other_"/>
    <w:basedOn w:val="DefaultParagraphFont"/>
    <w:link w:val="Other0"/>
    <w:rsid w:val="00E33943"/>
    <w:rPr>
      <w:rFonts w:ascii="Arial" w:eastAsia="Arial" w:hAnsi="Arial" w:cs="Arial"/>
      <w:sz w:val="18"/>
      <w:szCs w:val="18"/>
    </w:rPr>
  </w:style>
  <w:style w:type="paragraph" w:customStyle="1" w:styleId="Other0">
    <w:name w:val="Other"/>
    <w:basedOn w:val="Normal"/>
    <w:link w:val="Other"/>
    <w:rsid w:val="00E33943"/>
    <w:pPr>
      <w:widowControl w:val="0"/>
    </w:pPr>
    <w:rPr>
      <w:rFonts w:ascii="Arial" w:eastAsia="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906923">
      <w:bodyDiv w:val="1"/>
      <w:marLeft w:val="0"/>
      <w:marRight w:val="0"/>
      <w:marTop w:val="0"/>
      <w:marBottom w:val="0"/>
      <w:divBdr>
        <w:top w:val="none" w:sz="0" w:space="0" w:color="auto"/>
        <w:left w:val="none" w:sz="0" w:space="0" w:color="auto"/>
        <w:bottom w:val="none" w:sz="0" w:space="0" w:color="auto"/>
        <w:right w:val="none" w:sz="0" w:space="0" w:color="auto"/>
      </w:divBdr>
    </w:div>
    <w:div w:id="195606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55C53-8476-440A-84B4-18E5453C7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2348</TotalTime>
  <Pages>17</Pages>
  <Words>5176</Words>
  <Characters>29505</Characters>
  <Application>Microsoft Office Word</Application>
  <DocSecurity>0</DocSecurity>
  <Lines>245</Lines>
  <Paragraphs>69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Сезариа-Лея Димитрова</dc:creator>
  <cp:keywords/>
  <dc:description/>
  <cp:lastModifiedBy>Yanka Ilieva</cp:lastModifiedBy>
  <cp:revision>513</cp:revision>
  <cp:lastPrinted>2021-08-23T12:33:00Z</cp:lastPrinted>
  <dcterms:created xsi:type="dcterms:W3CDTF">2020-10-09T08:44:00Z</dcterms:created>
  <dcterms:modified xsi:type="dcterms:W3CDTF">2021-08-23T12:44:00Z</dcterms:modified>
</cp:coreProperties>
</file>